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06BEC" w14:textId="77777777" w:rsidR="00836A86" w:rsidRPr="00CD7F0A" w:rsidRDefault="00836A86" w:rsidP="00836A86">
      <w:pPr>
        <w:keepNext/>
        <w:spacing w:before="240" w:after="60"/>
        <w:outlineLvl w:val="0"/>
        <w:rPr>
          <w:rFonts w:eastAsia="Times New Roman"/>
          <w:b/>
          <w:bCs/>
          <w:kern w:val="32"/>
          <w:sz w:val="28"/>
          <w:szCs w:val="28"/>
          <w:lang w:val="x-none"/>
        </w:rPr>
      </w:pPr>
      <w:r w:rsidRPr="00CD7F0A">
        <w:rPr>
          <w:rFonts w:eastAsia="Times New Roman"/>
          <w:b/>
          <w:bCs/>
          <w:kern w:val="32"/>
          <w:sz w:val="28"/>
          <w:szCs w:val="28"/>
          <w:lang w:val="x-none"/>
        </w:rPr>
        <w:t>Materialpaket 1</w:t>
      </w:r>
      <w:r w:rsidRPr="00CD7F0A">
        <w:rPr>
          <w:rFonts w:eastAsia="Times New Roman"/>
          <w:b/>
          <w:bCs/>
          <w:kern w:val="32"/>
          <w:sz w:val="28"/>
          <w:szCs w:val="28"/>
        </w:rPr>
        <w:t>:</w:t>
      </w:r>
      <w:r w:rsidRPr="00CD7F0A">
        <w:rPr>
          <w:rFonts w:eastAsia="Times New Roman"/>
          <w:b/>
          <w:bCs/>
          <w:kern w:val="32"/>
          <w:sz w:val="28"/>
          <w:szCs w:val="28"/>
          <w:lang w:val="x-none"/>
        </w:rPr>
        <w:tab/>
      </w:r>
      <w:r w:rsidRPr="00CD7F0A">
        <w:rPr>
          <w:rFonts w:eastAsia="Times New Roman"/>
          <w:b/>
          <w:bCs/>
          <w:kern w:val="32"/>
          <w:sz w:val="28"/>
          <w:szCs w:val="28"/>
          <w:lang w:val="x-none"/>
        </w:rPr>
        <w:tab/>
        <w:t>Informieren und integrieren</w:t>
      </w:r>
    </w:p>
    <w:p w14:paraId="56C8F335" w14:textId="77777777" w:rsidR="00836A86" w:rsidRPr="00CD7F0A" w:rsidRDefault="00836A86" w:rsidP="00836A86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  <w:lang w:val="x-none"/>
        </w:rPr>
      </w:pPr>
      <w:r w:rsidRPr="00CD7F0A">
        <w:rPr>
          <w:rFonts w:eastAsia="Times New Roman"/>
          <w:b/>
          <w:bCs/>
          <w:kern w:val="32"/>
          <w:sz w:val="28"/>
          <w:szCs w:val="28"/>
        </w:rPr>
        <w:t>Willkommen in der Schule und in der Fachschaft</w:t>
      </w:r>
    </w:p>
    <w:p w14:paraId="7627141D" w14:textId="77777777" w:rsidR="0060696B" w:rsidRPr="00CD7F0A" w:rsidRDefault="0060696B" w:rsidP="0060696B">
      <w:pPr>
        <w:pStyle w:val="berschrift1"/>
        <w:rPr>
          <w:rFonts w:ascii="Calibri" w:eastAsia="Calibri" w:hAnsi="Calibri"/>
          <w:sz w:val="28"/>
          <w:szCs w:val="28"/>
          <w:lang w:val="de-DE"/>
        </w:rPr>
      </w:pPr>
      <w:r w:rsidRPr="00CD7F0A">
        <w:rPr>
          <w:rFonts w:ascii="Calibri" w:eastAsia="Calibri" w:hAnsi="Calibri"/>
          <w:sz w:val="28"/>
          <w:szCs w:val="28"/>
        </w:rPr>
        <w:t>1.2</w:t>
      </w:r>
      <w:r w:rsidRPr="00CD7F0A">
        <w:rPr>
          <w:rFonts w:ascii="Calibri" w:eastAsia="Calibri" w:hAnsi="Calibri"/>
          <w:sz w:val="28"/>
          <w:szCs w:val="28"/>
        </w:rPr>
        <w:tab/>
      </w:r>
      <w:r w:rsidR="00124F10" w:rsidRPr="00CD7F0A">
        <w:rPr>
          <w:rFonts w:ascii="Calibri" w:eastAsia="Calibri" w:hAnsi="Calibri"/>
          <w:sz w:val="28"/>
          <w:szCs w:val="28"/>
          <w:lang w:val="de-DE"/>
        </w:rPr>
        <w:t>Integration in die Fachschaft</w:t>
      </w:r>
      <w:r w:rsidR="00CD7F0A">
        <w:rPr>
          <w:rFonts w:ascii="Calibri" w:eastAsia="Calibri" w:hAnsi="Calibri"/>
          <w:sz w:val="28"/>
          <w:szCs w:val="28"/>
          <w:lang w:val="de-DE"/>
        </w:rPr>
        <w:t xml:space="preserve"> und den Fachunterricht</w:t>
      </w:r>
    </w:p>
    <w:p w14:paraId="543B9C5D" w14:textId="77777777" w:rsidR="0060696B" w:rsidRPr="00CD7F0A" w:rsidRDefault="0060696B" w:rsidP="0060696B">
      <w:pPr>
        <w:pStyle w:val="berschrift2"/>
        <w:rPr>
          <w:rFonts w:ascii="Calibri" w:eastAsia="Calibri" w:hAnsi="Calibri"/>
          <w:i w:val="0"/>
          <w:sz w:val="24"/>
          <w:szCs w:val="24"/>
        </w:rPr>
      </w:pPr>
      <w:r w:rsidRPr="00CD7F0A">
        <w:rPr>
          <w:rFonts w:ascii="Calibri" w:eastAsia="Calibri" w:hAnsi="Calibri"/>
          <w:i w:val="0"/>
          <w:sz w:val="24"/>
          <w:szCs w:val="24"/>
        </w:rPr>
        <w:t xml:space="preserve">Weitergabe schulinterner fachlicher Regelungen </w:t>
      </w:r>
    </w:p>
    <w:p w14:paraId="0DEA7122" w14:textId="77777777" w:rsidR="0060696B" w:rsidRPr="00CD7F0A" w:rsidRDefault="0060696B" w:rsidP="0060696B">
      <w:pPr>
        <w:numPr>
          <w:ilvl w:val="0"/>
          <w:numId w:val="2"/>
        </w:numPr>
      </w:pPr>
      <w:r w:rsidRPr="00CD7F0A">
        <w:t>Systematische Sammlung und Fortschreibung von Fachschaftsbeschlüssen zum Fachunterricht sowie zu Leistungserhebungen und zur Leistungsbewertung</w:t>
      </w:r>
      <w:r w:rsidR="00257101" w:rsidRPr="00CD7F0A">
        <w:t xml:space="preserve">; Dokumentation der Vereinbarungen von Jahrgangsstufenteams  </w:t>
      </w:r>
    </w:p>
    <w:p w14:paraId="7602D48E" w14:textId="77777777" w:rsidR="0060696B" w:rsidRPr="00CD7F0A" w:rsidRDefault="00CC605A" w:rsidP="0060696B">
      <w:pPr>
        <w:numPr>
          <w:ilvl w:val="0"/>
          <w:numId w:val="2"/>
        </w:numPr>
      </w:pPr>
      <w:r w:rsidRPr="00CD7F0A">
        <w:t xml:space="preserve">Bereitstellen </w:t>
      </w:r>
      <w:r w:rsidR="0060696B" w:rsidRPr="00CD7F0A">
        <w:t xml:space="preserve">der </w:t>
      </w:r>
      <w:r w:rsidRPr="00CD7F0A">
        <w:t>gesammelten</w:t>
      </w:r>
      <w:r w:rsidR="001F6C23" w:rsidRPr="00CD7F0A">
        <w:t xml:space="preserve"> Informationen</w:t>
      </w:r>
      <w:r w:rsidRPr="00CD7F0A">
        <w:t xml:space="preserve"> an </w:t>
      </w:r>
      <w:r w:rsidR="00454426" w:rsidRPr="00CD7F0A">
        <w:t xml:space="preserve">einem </w:t>
      </w:r>
      <w:r w:rsidRPr="00CD7F0A">
        <w:t>für alle Fachkolleginnen und Fachkollegen leicht zugängliche</w:t>
      </w:r>
      <w:r w:rsidR="00454426" w:rsidRPr="00CD7F0A">
        <w:t>n</w:t>
      </w:r>
      <w:r w:rsidRPr="00CD7F0A">
        <w:t xml:space="preserve"> Ort</w:t>
      </w:r>
      <w:r w:rsidR="001F6C23" w:rsidRPr="00CD7F0A">
        <w:t xml:space="preserve">: </w:t>
      </w:r>
      <w:r w:rsidR="0060696B" w:rsidRPr="00CD7F0A">
        <w:t>digital</w:t>
      </w:r>
      <w:r w:rsidR="001F6C23" w:rsidRPr="00CD7F0A">
        <w:t xml:space="preserve"> (z.B. auf mebis) und/oder als </w:t>
      </w:r>
      <w:r w:rsidR="0060696B" w:rsidRPr="00CD7F0A">
        <w:t xml:space="preserve">Geheft, Ordner </w:t>
      </w:r>
    </w:p>
    <w:p w14:paraId="65A1360F" w14:textId="77777777" w:rsidR="0060696B" w:rsidRPr="00CD7F0A" w:rsidRDefault="001F6C23" w:rsidP="0060696B">
      <w:pPr>
        <w:numPr>
          <w:ilvl w:val="0"/>
          <w:numId w:val="2"/>
        </w:numPr>
      </w:pPr>
      <w:r w:rsidRPr="00CD7F0A">
        <w:t>Information der Referendarinnen und Referendare durch Weitergabe der Zugangsdaten zur digitalen Sammlung bzw. Hinweis auf Ordner oder Geheft</w:t>
      </w:r>
      <w:r w:rsidR="00257101" w:rsidRPr="00CD7F0A">
        <w:t>e</w:t>
      </w:r>
      <w:r w:rsidRPr="00CD7F0A">
        <w:t xml:space="preserve"> </w:t>
      </w:r>
    </w:p>
    <w:p w14:paraId="74A3BBA2" w14:textId="77777777" w:rsidR="00257101" w:rsidRPr="00CD7F0A" w:rsidRDefault="001F6C23" w:rsidP="0060696B">
      <w:pPr>
        <w:numPr>
          <w:ilvl w:val="0"/>
          <w:numId w:val="2"/>
        </w:numPr>
      </w:pPr>
      <w:r w:rsidRPr="00CD7F0A">
        <w:t>empfehlenswert: Hinweis auf wichtige Vereinbarungen (vor allem bezüglich des Fachunterrichts in den Jahrgangsstufen, in denen</w:t>
      </w:r>
      <w:r w:rsidR="00841DD8" w:rsidRPr="00CD7F0A">
        <w:t xml:space="preserve"> sie eingesetzt sind)</w:t>
      </w:r>
      <w:r w:rsidR="00257101" w:rsidRPr="00CD7F0A">
        <w:t xml:space="preserve"> im persönlichen Gespräch sowie</w:t>
      </w:r>
    </w:p>
    <w:p w14:paraId="48621C0E" w14:textId="77777777" w:rsidR="001F6C23" w:rsidRPr="00CD7F0A" w:rsidRDefault="00257101" w:rsidP="0060696B">
      <w:pPr>
        <w:numPr>
          <w:ilvl w:val="0"/>
          <w:numId w:val="2"/>
        </w:numPr>
      </w:pPr>
      <w:r w:rsidRPr="00CD7F0A">
        <w:t>übersichtliche, fortlaufend aktualisierte Zusammenstellung wichtiger fachinterner Regelungen auf ei</w:t>
      </w:r>
      <w:r w:rsidR="00CC605A" w:rsidRPr="00CD7F0A">
        <w:t>nem ein- bis zweiseitigen Info-Blatt</w:t>
      </w:r>
      <w:r w:rsidRPr="00CD7F0A">
        <w:t xml:space="preserve"> </w:t>
      </w:r>
      <w:r w:rsidR="001F6C23" w:rsidRPr="00CD7F0A">
        <w:t xml:space="preserve"> </w:t>
      </w:r>
    </w:p>
    <w:p w14:paraId="76DB15A1" w14:textId="77777777" w:rsidR="0060696B" w:rsidRPr="000848ED" w:rsidRDefault="0060696B" w:rsidP="0060696B"/>
    <w:p w14:paraId="4DD9CBCE" w14:textId="77777777" w:rsidR="008E3806" w:rsidRPr="00CD7F0A" w:rsidRDefault="008E3806" w:rsidP="0060696B">
      <w:pPr>
        <w:pStyle w:val="berschrift2"/>
        <w:rPr>
          <w:rFonts w:ascii="Calibri" w:eastAsia="Calibri" w:hAnsi="Calibri"/>
          <w:i w:val="0"/>
          <w:sz w:val="24"/>
          <w:szCs w:val="24"/>
        </w:rPr>
      </w:pPr>
      <w:r w:rsidRPr="00CD7F0A">
        <w:rPr>
          <w:rFonts w:ascii="Calibri" w:hAnsi="Calibri"/>
          <w:i w:val="0"/>
          <w:sz w:val="24"/>
          <w:szCs w:val="24"/>
        </w:rPr>
        <w:t xml:space="preserve">Einführung </w:t>
      </w:r>
      <w:r w:rsidR="0060696B" w:rsidRPr="00CD7F0A">
        <w:rPr>
          <w:rFonts w:ascii="Calibri" w:hAnsi="Calibri"/>
          <w:i w:val="0"/>
          <w:sz w:val="24"/>
          <w:szCs w:val="24"/>
        </w:rPr>
        <w:t xml:space="preserve">und Integration </w:t>
      </w:r>
      <w:r w:rsidRPr="00CD7F0A">
        <w:rPr>
          <w:rFonts w:ascii="Calibri" w:hAnsi="Calibri"/>
          <w:i w:val="0"/>
          <w:sz w:val="24"/>
          <w:szCs w:val="24"/>
        </w:rPr>
        <w:t>in die Fachschaft</w:t>
      </w:r>
    </w:p>
    <w:p w14:paraId="376C83AA" w14:textId="6069E937" w:rsidR="00257101" w:rsidRPr="005D741D" w:rsidRDefault="00257101" w:rsidP="00257101">
      <w:pPr>
        <w:numPr>
          <w:ilvl w:val="0"/>
          <w:numId w:val="3"/>
        </w:numPr>
      </w:pPr>
      <w:r w:rsidRPr="005D741D">
        <w:t xml:space="preserve">Begrüßung durch die </w:t>
      </w:r>
      <w:proofErr w:type="spellStart"/>
      <w:r w:rsidR="007F030E" w:rsidRPr="005D741D">
        <w:t>Fachschaftsleitung</w:t>
      </w:r>
      <w:proofErr w:type="spellEnd"/>
    </w:p>
    <w:p w14:paraId="5903E4D3" w14:textId="77777777" w:rsidR="008E3806" w:rsidRPr="00CD7F0A" w:rsidRDefault="00257101" w:rsidP="00257101">
      <w:pPr>
        <w:numPr>
          <w:ilvl w:val="0"/>
          <w:numId w:val="3"/>
        </w:numPr>
      </w:pPr>
      <w:r w:rsidRPr="00CD7F0A">
        <w:t xml:space="preserve">Vorstellung der </w:t>
      </w:r>
      <w:r w:rsidR="008E3806" w:rsidRPr="00CD7F0A">
        <w:t>Kolleginnen und Kollegen</w:t>
      </w:r>
      <w:r w:rsidR="00CC605A" w:rsidRPr="00CD7F0A">
        <w:t xml:space="preserve">, vor allem derjenigen, die in denselben Jahrgangsstufen unterrichten </w:t>
      </w:r>
      <w:r w:rsidR="008E3806" w:rsidRPr="00CD7F0A">
        <w:t xml:space="preserve"> </w:t>
      </w:r>
    </w:p>
    <w:p w14:paraId="056E6B37" w14:textId="77777777" w:rsidR="008E3806" w:rsidRPr="00CD7F0A" w:rsidRDefault="008E3806" w:rsidP="00257101">
      <w:pPr>
        <w:numPr>
          <w:ilvl w:val="0"/>
          <w:numId w:val="3"/>
        </w:numPr>
      </w:pPr>
      <w:r w:rsidRPr="00CD7F0A">
        <w:t>Fachraum</w:t>
      </w:r>
    </w:p>
    <w:p w14:paraId="7813DA6B" w14:textId="77777777" w:rsidR="008E3806" w:rsidRPr="00CD7F0A" w:rsidRDefault="008E3806" w:rsidP="00257101">
      <w:pPr>
        <w:numPr>
          <w:ilvl w:val="0"/>
          <w:numId w:val="3"/>
        </w:numPr>
      </w:pPr>
      <w:r w:rsidRPr="00CD7F0A">
        <w:t>Materialien der Fachschaft</w:t>
      </w:r>
      <w:r w:rsidR="00CC605A" w:rsidRPr="00CD7F0A">
        <w:t>, Sammlung</w:t>
      </w:r>
    </w:p>
    <w:p w14:paraId="2CAF38FA" w14:textId="77777777" w:rsidR="008E3806" w:rsidRPr="00CD7F0A" w:rsidRDefault="008E3806" w:rsidP="00257101">
      <w:pPr>
        <w:numPr>
          <w:ilvl w:val="0"/>
          <w:numId w:val="3"/>
        </w:numPr>
      </w:pPr>
      <w:r w:rsidRPr="00CD7F0A">
        <w:t xml:space="preserve">Lernmittel </w:t>
      </w:r>
    </w:p>
    <w:p w14:paraId="59299D45" w14:textId="7BBF4A9D" w:rsidR="008E3806" w:rsidRPr="00CD7F0A" w:rsidRDefault="00CC605A" w:rsidP="00D753F1">
      <w:pPr>
        <w:numPr>
          <w:ilvl w:val="0"/>
          <w:numId w:val="3"/>
        </w:numPr>
      </w:pPr>
      <w:r w:rsidRPr="00CD7F0A">
        <w:t>Vereinbarungen</w:t>
      </w:r>
      <w:r w:rsidR="008E3806" w:rsidRPr="00CD7F0A">
        <w:t xml:space="preserve"> der Fachschaft</w:t>
      </w:r>
      <w:r w:rsidRPr="00CD7F0A">
        <w:t xml:space="preserve"> z.</w:t>
      </w:r>
      <w:r w:rsidR="00852E11">
        <w:t xml:space="preserve"> </w:t>
      </w:r>
      <w:r w:rsidRPr="00CD7F0A">
        <w:t>B. bez</w:t>
      </w:r>
      <w:r w:rsidR="00852E11">
        <w:t>üglich</w:t>
      </w:r>
      <w:r w:rsidRPr="00CD7F0A">
        <w:t xml:space="preserve"> Stoffverteilung, Vorgaben f</w:t>
      </w:r>
      <w:r w:rsidR="008E3806" w:rsidRPr="00CD7F0A">
        <w:t>ür kleine und große Leistungsnachweise</w:t>
      </w:r>
      <w:r w:rsidRPr="00CD7F0A">
        <w:t xml:space="preserve"> u.</w:t>
      </w:r>
      <w:r w:rsidR="00FE3171">
        <w:t xml:space="preserve"> </w:t>
      </w:r>
      <w:r w:rsidRPr="00CD7F0A">
        <w:t>Ä. (s.o.)</w:t>
      </w:r>
    </w:p>
    <w:p w14:paraId="2C8340BA" w14:textId="67EB863E" w:rsidR="008E3806" w:rsidRPr="00CD7F0A" w:rsidRDefault="008E3806" w:rsidP="00257101">
      <w:pPr>
        <w:numPr>
          <w:ilvl w:val="0"/>
          <w:numId w:val="3"/>
        </w:numPr>
      </w:pPr>
      <w:r w:rsidRPr="00CD7F0A">
        <w:t xml:space="preserve">Formalia bei schriftl. Leistungsnachweisen (Form, Abgabe </w:t>
      </w:r>
      <w:r w:rsidR="00B65B0F">
        <w:t>usw.)</w:t>
      </w:r>
    </w:p>
    <w:p w14:paraId="4256DF2F" w14:textId="51D8D278" w:rsidR="008E3806" w:rsidRPr="00CD7F0A" w:rsidRDefault="008E3806" w:rsidP="00257101">
      <w:pPr>
        <w:numPr>
          <w:ilvl w:val="0"/>
          <w:numId w:val="3"/>
        </w:numPr>
      </w:pPr>
      <w:r w:rsidRPr="00CD7F0A">
        <w:t>Fachspezifische Veranstaltungen (Theaterfahrt, Museumsbesuch u.</w:t>
      </w:r>
      <w:r w:rsidR="00B65B0F">
        <w:t xml:space="preserve"> Ä</w:t>
      </w:r>
      <w:r w:rsidRPr="00CD7F0A">
        <w:t>.)</w:t>
      </w:r>
    </w:p>
    <w:p w14:paraId="19BCF015" w14:textId="77777777" w:rsidR="00B1746B" w:rsidRPr="00CD7F0A" w:rsidRDefault="0060696B" w:rsidP="00B1746B">
      <w:pPr>
        <w:pStyle w:val="berschrift2"/>
        <w:rPr>
          <w:rFonts w:ascii="Calibri" w:eastAsia="Calibri" w:hAnsi="Calibri"/>
          <w:i w:val="0"/>
          <w:sz w:val="24"/>
          <w:szCs w:val="24"/>
        </w:rPr>
      </w:pPr>
      <w:r w:rsidRPr="00CD7F0A">
        <w:rPr>
          <w:rFonts w:ascii="Calibri" w:eastAsia="Calibri" w:hAnsi="Calibri"/>
          <w:i w:val="0"/>
          <w:sz w:val="24"/>
          <w:szCs w:val="24"/>
        </w:rPr>
        <w:lastRenderedPageBreak/>
        <w:t>Information</w:t>
      </w:r>
      <w:r w:rsidR="00B1746B" w:rsidRPr="00CD7F0A">
        <w:rPr>
          <w:rFonts w:ascii="Calibri" w:eastAsia="Calibri" w:hAnsi="Calibri"/>
          <w:i w:val="0"/>
          <w:sz w:val="24"/>
          <w:szCs w:val="24"/>
        </w:rPr>
        <w:t>en</w:t>
      </w:r>
      <w:r w:rsidRPr="00CD7F0A">
        <w:rPr>
          <w:rFonts w:ascii="Calibri" w:eastAsia="Calibri" w:hAnsi="Calibri"/>
          <w:i w:val="0"/>
          <w:sz w:val="24"/>
          <w:szCs w:val="24"/>
        </w:rPr>
        <w:t xml:space="preserve"> zum vorausgegangenen Fachunterricht bei </w:t>
      </w:r>
      <w:r w:rsidR="00454426" w:rsidRPr="00CD7F0A">
        <w:rPr>
          <w:rFonts w:ascii="Calibri" w:eastAsia="Calibri" w:hAnsi="Calibri"/>
          <w:i w:val="0"/>
          <w:sz w:val="24"/>
          <w:szCs w:val="24"/>
          <w:lang w:val="de-DE"/>
        </w:rPr>
        <w:t>W</w:t>
      </w:r>
      <w:proofErr w:type="spellStart"/>
      <w:r w:rsidRPr="00CD7F0A">
        <w:rPr>
          <w:rFonts w:ascii="Calibri" w:eastAsia="Calibri" w:hAnsi="Calibri"/>
          <w:i w:val="0"/>
          <w:sz w:val="24"/>
          <w:szCs w:val="24"/>
        </w:rPr>
        <w:t>echsel</w:t>
      </w:r>
      <w:proofErr w:type="spellEnd"/>
      <w:r w:rsidRPr="00CD7F0A">
        <w:rPr>
          <w:rFonts w:ascii="Calibri" w:eastAsia="Calibri" w:hAnsi="Calibri"/>
          <w:i w:val="0"/>
          <w:sz w:val="24"/>
          <w:szCs w:val="24"/>
        </w:rPr>
        <w:t xml:space="preserve"> </w:t>
      </w:r>
      <w:r w:rsidR="00454426" w:rsidRPr="00CD7F0A">
        <w:rPr>
          <w:rFonts w:ascii="Calibri" w:eastAsia="Calibri" w:hAnsi="Calibri"/>
          <w:i w:val="0"/>
          <w:sz w:val="24"/>
          <w:szCs w:val="24"/>
          <w:lang w:val="de-DE"/>
        </w:rPr>
        <w:t xml:space="preserve">der Lehrkraft </w:t>
      </w:r>
      <w:r w:rsidRPr="00CD7F0A">
        <w:rPr>
          <w:rFonts w:ascii="Calibri" w:eastAsia="Calibri" w:hAnsi="Calibri"/>
          <w:i w:val="0"/>
          <w:sz w:val="24"/>
          <w:szCs w:val="24"/>
        </w:rPr>
        <w:t>während des Schuljahres</w:t>
      </w:r>
    </w:p>
    <w:p w14:paraId="00531F96" w14:textId="77777777" w:rsidR="00836A86" w:rsidRDefault="00836A86" w:rsidP="00CC605A">
      <w:pPr>
        <w:rPr>
          <w:sz w:val="24"/>
          <w:szCs w:val="24"/>
        </w:rPr>
      </w:pPr>
    </w:p>
    <w:p w14:paraId="0FEF7BB0" w14:textId="77777777" w:rsidR="00CC605A" w:rsidRPr="00CD7F0A" w:rsidRDefault="00B1746B" w:rsidP="00CC605A">
      <w:r w:rsidRPr="00CD7F0A">
        <w:t>Um</w:t>
      </w:r>
      <w:r w:rsidR="00187377" w:rsidRPr="00CD7F0A">
        <w:t xml:space="preserve"> einen ebenso zügigen wie problemlosen Übergang zu ermöglichen, eventuell wegen des Lehrerwechsel</w:t>
      </w:r>
      <w:r w:rsidR="0031197A" w:rsidRPr="00CD7F0A">
        <w:t>s</w:t>
      </w:r>
      <w:r w:rsidR="00187377" w:rsidRPr="00CD7F0A">
        <w:t xml:space="preserve"> aufkommender Unruhe bei den betroffenen Schülerinnen und Schülern wirksam zu begegnen und die Fortführung eines den schulintern gemeinsam entwickelten fachlichen Standards entsprechenden Unterricht </w:t>
      </w:r>
      <w:r w:rsidR="0031197A" w:rsidRPr="00CD7F0A">
        <w:t>zu gewährleisten, empfiehlt es sich,</w:t>
      </w:r>
    </w:p>
    <w:p w14:paraId="7168B945" w14:textId="77777777" w:rsidR="0031197A" w:rsidRPr="00CD7F0A" w:rsidRDefault="00836A86" w:rsidP="00836A86">
      <w:pPr>
        <w:numPr>
          <w:ilvl w:val="0"/>
          <w:numId w:val="5"/>
        </w:numPr>
      </w:pPr>
      <w:proofErr w:type="spellStart"/>
      <w:r w:rsidRPr="00CD7F0A">
        <w:t>fachschaftsinterne</w:t>
      </w:r>
      <w:proofErr w:type="spellEnd"/>
      <w:r w:rsidRPr="00CD7F0A">
        <w:t xml:space="preserve"> Regelungen systematisch zu</w:t>
      </w:r>
      <w:r w:rsidR="0031197A" w:rsidRPr="00CD7F0A">
        <w:t xml:space="preserve"> </w:t>
      </w:r>
      <w:r w:rsidRPr="00CD7F0A">
        <w:t>s</w:t>
      </w:r>
      <w:r w:rsidR="0031197A" w:rsidRPr="00CD7F0A">
        <w:t>amm</w:t>
      </w:r>
      <w:r w:rsidRPr="00CD7F0A">
        <w:t>eln</w:t>
      </w:r>
      <w:r w:rsidR="0031197A" w:rsidRPr="00CD7F0A">
        <w:t xml:space="preserve"> und </w:t>
      </w:r>
      <w:r w:rsidRPr="00CD7F0A">
        <w:t xml:space="preserve">für eine </w:t>
      </w:r>
      <w:r w:rsidR="0031197A" w:rsidRPr="00CD7F0A">
        <w:t xml:space="preserve">zuverlässige Weitergabe </w:t>
      </w:r>
      <w:r w:rsidRPr="00CD7F0A">
        <w:t>zu sorgen,</w:t>
      </w:r>
    </w:p>
    <w:p w14:paraId="59988C53" w14:textId="77777777" w:rsidR="0031197A" w:rsidRPr="00CD7F0A" w:rsidRDefault="00836A86" w:rsidP="00836A86">
      <w:pPr>
        <w:numPr>
          <w:ilvl w:val="0"/>
          <w:numId w:val="5"/>
        </w:numPr>
      </w:pPr>
      <w:r w:rsidRPr="00CD7F0A">
        <w:t xml:space="preserve">darüber hinaus </w:t>
      </w:r>
      <w:r w:rsidR="0031197A" w:rsidRPr="00CD7F0A">
        <w:t>die Erhebung aller Informationen, die für die Übergabe des Fachunterrichts an eine Referendarin oder einen Referendar relevant sind, sicherzustellen,</w:t>
      </w:r>
    </w:p>
    <w:p w14:paraId="4C4C2CBC" w14:textId="3227ED18" w:rsidR="00057529" w:rsidRPr="00CD7F0A" w:rsidRDefault="00217B3A" w:rsidP="00836A86">
      <w:pPr>
        <w:numPr>
          <w:ilvl w:val="1"/>
          <w:numId w:val="5"/>
        </w:numPr>
      </w:pPr>
      <w:r w:rsidRPr="00CD7F0A">
        <w:t>z.</w:t>
      </w:r>
      <w:r w:rsidR="005A197E">
        <w:t xml:space="preserve"> </w:t>
      </w:r>
      <w:r w:rsidRPr="00CD7F0A">
        <w:t xml:space="preserve">B. durch ein gemeinsam entwickeltes </w:t>
      </w:r>
      <w:r w:rsidR="00057529" w:rsidRPr="00CD7F0A">
        <w:t>fachspezifisches</w:t>
      </w:r>
      <w:r w:rsidR="00043ADF">
        <w:t xml:space="preserve"> </w:t>
      </w:r>
      <w:r w:rsidR="00043ADF" w:rsidRPr="005D741D">
        <w:t>digitales oder analoges</w:t>
      </w:r>
      <w:r w:rsidR="00057529" w:rsidRPr="00CD7F0A">
        <w:t xml:space="preserve"> </w:t>
      </w:r>
      <w:r w:rsidRPr="00CD7F0A">
        <w:t xml:space="preserve">Formblatt, </w:t>
      </w:r>
      <w:r w:rsidR="00057529" w:rsidRPr="00CD7F0A">
        <w:t xml:space="preserve">über </w:t>
      </w:r>
      <w:r w:rsidRPr="00CD7F0A">
        <w:t>das</w:t>
      </w:r>
      <w:r w:rsidR="00057529" w:rsidRPr="00CD7F0A">
        <w:t xml:space="preserve"> alle notwendigen Angaben erhoben werden</w:t>
      </w:r>
      <w:r w:rsidR="00454426" w:rsidRPr="00CD7F0A">
        <w:t>:</w:t>
      </w:r>
    </w:p>
    <w:p w14:paraId="215D074F" w14:textId="77777777" w:rsidR="00057529" w:rsidRPr="00CD7F0A" w:rsidRDefault="00057529" w:rsidP="00836A86">
      <w:pPr>
        <w:numPr>
          <w:ilvl w:val="2"/>
          <w:numId w:val="5"/>
        </w:numPr>
      </w:pPr>
      <w:r w:rsidRPr="00CD7F0A">
        <w:t>(bisher unterrichtende) Lehrkraft, Jahrgangsstufe, Klasse, Schülerzahl</w:t>
      </w:r>
    </w:p>
    <w:p w14:paraId="08EE2178" w14:textId="40B38BB4" w:rsidR="006563BE" w:rsidRPr="00CD7F0A" w:rsidRDefault="00C041A2" w:rsidP="00836A86">
      <w:pPr>
        <w:numPr>
          <w:ilvl w:val="2"/>
          <w:numId w:val="5"/>
        </w:numPr>
      </w:pPr>
      <w:r w:rsidRPr="005D741D">
        <w:t xml:space="preserve">(bisher aus dem LehrplanPLUS behandelte) </w:t>
      </w:r>
      <w:r w:rsidR="00A128E4" w:rsidRPr="005D741D">
        <w:t>Kompetenzerwartungen</w:t>
      </w:r>
      <w:r w:rsidR="00A128E4">
        <w:t xml:space="preserve"> und Inhalte</w:t>
      </w:r>
    </w:p>
    <w:p w14:paraId="32869BD0" w14:textId="77777777" w:rsidR="006563BE" w:rsidRPr="00CD7F0A" w:rsidRDefault="006563BE" w:rsidP="00836A86">
      <w:pPr>
        <w:numPr>
          <w:ilvl w:val="2"/>
          <w:numId w:val="5"/>
        </w:numPr>
      </w:pPr>
      <w:r w:rsidRPr="00CD7F0A">
        <w:t xml:space="preserve">fachübergreifende Vorhaben / </w:t>
      </w:r>
      <w:r w:rsidR="00057529" w:rsidRPr="00CD7F0A">
        <w:t xml:space="preserve"> </w:t>
      </w:r>
      <w:r w:rsidRPr="00CD7F0A">
        <w:t>Inhalte (Medienerziehung, …)</w:t>
      </w:r>
    </w:p>
    <w:p w14:paraId="71143C46" w14:textId="77777777" w:rsidR="006563BE" w:rsidRPr="00CD7F0A" w:rsidRDefault="006563BE" w:rsidP="00836A86">
      <w:pPr>
        <w:numPr>
          <w:ilvl w:val="2"/>
          <w:numId w:val="5"/>
        </w:numPr>
      </w:pPr>
      <w:r w:rsidRPr="00CD7F0A">
        <w:t>Leistungserhebungen (Art / Form / Inhalte kleiner und großer Leistungserhebungen / Ergebnisse und Beobachtungen)</w:t>
      </w:r>
    </w:p>
    <w:p w14:paraId="30592EBC" w14:textId="2A07F708" w:rsidR="006563BE" w:rsidRPr="00CD7F0A" w:rsidRDefault="00C97898" w:rsidP="00836A86">
      <w:pPr>
        <w:numPr>
          <w:ilvl w:val="2"/>
          <w:numId w:val="5"/>
        </w:numPr>
      </w:pPr>
      <w:r w:rsidRPr="00CD7F0A">
        <w:t xml:space="preserve">Beobachtungen zu einzelnen SchülerInnen </w:t>
      </w:r>
      <w:r w:rsidRPr="005D741D">
        <w:t>(</w:t>
      </w:r>
      <w:r w:rsidR="00064F43" w:rsidRPr="005D741D">
        <w:t xml:space="preserve">ggf. Nachteilsausgleiche oder gesundheitliche Besonderheiten, </w:t>
      </w:r>
      <w:r w:rsidRPr="005D741D">
        <w:t>Verhalten</w:t>
      </w:r>
      <w:r w:rsidRPr="00CD7F0A">
        <w:t xml:space="preserve">, besondere Interessen </w:t>
      </w:r>
      <w:r w:rsidR="006563BE" w:rsidRPr="00CD7F0A">
        <w:t>…</w:t>
      </w:r>
      <w:r w:rsidRPr="00CD7F0A">
        <w:t xml:space="preserve">) und zur Klasse </w:t>
      </w:r>
    </w:p>
    <w:p w14:paraId="6862ABF3" w14:textId="0B0E53E5" w:rsidR="00C97898" w:rsidRPr="00CD7F0A" w:rsidRDefault="00C97898" w:rsidP="00836A86">
      <w:pPr>
        <w:numPr>
          <w:ilvl w:val="2"/>
          <w:numId w:val="5"/>
        </w:numPr>
      </w:pPr>
      <w:r w:rsidRPr="005D741D">
        <w:t>Getroffene Vereinbarungen (z.</w:t>
      </w:r>
      <w:r w:rsidR="00610134" w:rsidRPr="005D741D">
        <w:t xml:space="preserve"> </w:t>
      </w:r>
      <w:r w:rsidRPr="005D741D">
        <w:t>B. zu Heftführung, Lehrbüchern, Hausaufgaben</w:t>
      </w:r>
      <w:r w:rsidR="00610134" w:rsidRPr="005D741D">
        <w:t>, mebis</w:t>
      </w:r>
      <w:r w:rsidRPr="005D741D">
        <w:t>…) / Klassenregeln</w:t>
      </w:r>
      <w:r w:rsidRPr="00CD7F0A">
        <w:t xml:space="preserve"> / eingeführte Rituale</w:t>
      </w:r>
    </w:p>
    <w:p w14:paraId="2C6B7853" w14:textId="77777777" w:rsidR="00C97898" w:rsidRPr="00CD7F0A" w:rsidRDefault="00FA47CD" w:rsidP="0094655C">
      <w:pPr>
        <w:numPr>
          <w:ilvl w:val="2"/>
          <w:numId w:val="5"/>
        </w:numPr>
      </w:pPr>
      <w:r w:rsidRPr="00CD7F0A">
        <w:t>…</w:t>
      </w:r>
    </w:p>
    <w:p w14:paraId="31F3C2F9" w14:textId="77777777" w:rsidR="00057529" w:rsidRPr="0031197A" w:rsidRDefault="00057529" w:rsidP="0031197A">
      <w:pPr>
        <w:rPr>
          <w:sz w:val="28"/>
          <w:szCs w:val="28"/>
        </w:rPr>
      </w:pPr>
    </w:p>
    <w:p w14:paraId="6F8B947C" w14:textId="77777777" w:rsidR="00D8699A" w:rsidRDefault="00D8699A"/>
    <w:sectPr w:rsidR="00D869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874CB" w14:textId="77777777" w:rsidR="00EB127F" w:rsidRDefault="00EB127F" w:rsidP="00257101">
      <w:pPr>
        <w:spacing w:after="0" w:line="240" w:lineRule="auto"/>
      </w:pPr>
      <w:r>
        <w:separator/>
      </w:r>
    </w:p>
  </w:endnote>
  <w:endnote w:type="continuationSeparator" w:id="0">
    <w:p w14:paraId="63A081B7" w14:textId="77777777" w:rsidR="00EB127F" w:rsidRDefault="00EB127F" w:rsidP="0025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3C49" w14:textId="77777777" w:rsidR="00257101" w:rsidRDefault="00257101" w:rsidP="00257101">
    <w:pPr>
      <w:pStyle w:val="Fuzeile"/>
      <w:tabs>
        <w:tab w:val="left" w:pos="1695"/>
      </w:tabs>
    </w:pPr>
    <w:r>
      <w:t xml:space="preserve">Arbeitskreis der Zentralen Fachberaterinnen und Fachberater für die </w:t>
    </w:r>
    <w:r w:rsidR="00B12EA4">
      <w:rPr>
        <w:lang w:val="de-DE"/>
      </w:rPr>
      <w:t>S</w:t>
    </w:r>
    <w:proofErr w:type="spellStart"/>
    <w:r>
      <w:t>eminarausbildung</w:t>
    </w:r>
    <w:proofErr w:type="spellEnd"/>
    <w:r>
      <w:tab/>
    </w:r>
    <w:r>
      <w:fldChar w:fldCharType="begin"/>
    </w:r>
    <w:r>
      <w:instrText>PAGE   \* MERGEFORMAT</w:instrText>
    </w:r>
    <w:r>
      <w:fldChar w:fldCharType="separate"/>
    </w:r>
    <w:r w:rsidR="00CD7F0A">
      <w:rPr>
        <w:noProof/>
      </w:rPr>
      <w:t>1</w:t>
    </w:r>
    <w:r>
      <w:fldChar w:fldCharType="end"/>
    </w:r>
  </w:p>
  <w:p w14:paraId="5754ABB6" w14:textId="77777777" w:rsidR="00257101" w:rsidRDefault="002571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DC122" w14:textId="77777777" w:rsidR="00EB127F" w:rsidRDefault="00EB127F" w:rsidP="00257101">
      <w:pPr>
        <w:spacing w:after="0" w:line="240" w:lineRule="auto"/>
      </w:pPr>
      <w:r>
        <w:separator/>
      </w:r>
    </w:p>
  </w:footnote>
  <w:footnote w:type="continuationSeparator" w:id="0">
    <w:p w14:paraId="39632D8B" w14:textId="77777777" w:rsidR="00EB127F" w:rsidRDefault="00EB127F" w:rsidP="00257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F48D1"/>
    <w:multiLevelType w:val="hybridMultilevel"/>
    <w:tmpl w:val="64E8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B13E0"/>
    <w:multiLevelType w:val="hybridMultilevel"/>
    <w:tmpl w:val="51885F4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0A72A9"/>
    <w:multiLevelType w:val="hybridMultilevel"/>
    <w:tmpl w:val="0C985E78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75887938">
      <w:numFmt w:val="bullet"/>
      <w:lvlText w:val="-"/>
      <w:lvlJc w:val="left"/>
      <w:pPr>
        <w:ind w:left="1724" w:hanging="360"/>
      </w:pPr>
      <w:rPr>
        <w:rFonts w:ascii="Arial" w:eastAsia="Calibri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C522E09"/>
    <w:multiLevelType w:val="multilevel"/>
    <w:tmpl w:val="80E8E7AC"/>
    <w:lvl w:ilvl="0">
      <w:start w:val="1"/>
      <w:numFmt w:val="decimal"/>
      <w:lvlText w:val="%1"/>
      <w:lvlJc w:val="left"/>
      <w:pPr>
        <w:ind w:left="705" w:hanging="705"/>
      </w:pPr>
      <w:rPr>
        <w:rFonts w:ascii="Cambria" w:eastAsia="Times New Roman" w:hAnsi="Cambria" w:hint="default"/>
        <w:sz w:val="3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Cambria" w:eastAsia="Times New Roman" w:hAnsi="Cambria" w:hint="default"/>
        <w:sz w:val="32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Cambria" w:eastAsia="Times New Roman" w:hAnsi="Cambria" w:hint="default"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Times New Roman" w:hAnsi="Cambria" w:hint="default"/>
        <w:sz w:val="3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Cambria" w:eastAsia="Times New Roman" w:hAnsi="Cambria" w:hint="default"/>
        <w:sz w:val="32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Cambria" w:eastAsia="Times New Roman" w:hAnsi="Cambria" w:hint="default"/>
        <w:sz w:val="32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ascii="Cambria" w:eastAsia="Times New Roman" w:hAnsi="Cambria" w:hint="default"/>
        <w:sz w:val="3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Cambria" w:eastAsia="Times New Roman" w:hAnsi="Cambria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Cambria" w:eastAsia="Times New Roman" w:hAnsi="Cambria" w:hint="default"/>
        <w:sz w:val="32"/>
      </w:rPr>
    </w:lvl>
  </w:abstractNum>
  <w:abstractNum w:abstractNumId="4" w15:restartNumberingAfterBreak="0">
    <w:nsid w:val="7DE8799C"/>
    <w:multiLevelType w:val="hybridMultilevel"/>
    <w:tmpl w:val="61FEA6AE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08749146">
    <w:abstractNumId w:val="3"/>
  </w:num>
  <w:num w:numId="2" w16cid:durableId="968359976">
    <w:abstractNumId w:val="2"/>
  </w:num>
  <w:num w:numId="3" w16cid:durableId="855002933">
    <w:abstractNumId w:val="4"/>
  </w:num>
  <w:num w:numId="4" w16cid:durableId="1242640864">
    <w:abstractNumId w:val="1"/>
  </w:num>
  <w:num w:numId="5" w16cid:durableId="203056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06"/>
    <w:rsid w:val="00043ADF"/>
    <w:rsid w:val="00057529"/>
    <w:rsid w:val="00064F43"/>
    <w:rsid w:val="000848ED"/>
    <w:rsid w:val="00105097"/>
    <w:rsid w:val="00124F10"/>
    <w:rsid w:val="00187377"/>
    <w:rsid w:val="001F6C23"/>
    <w:rsid w:val="00217B3A"/>
    <w:rsid w:val="00257101"/>
    <w:rsid w:val="0031197A"/>
    <w:rsid w:val="003C6E84"/>
    <w:rsid w:val="00454426"/>
    <w:rsid w:val="005A197E"/>
    <w:rsid w:val="005D741D"/>
    <w:rsid w:val="005F7201"/>
    <w:rsid w:val="0060696B"/>
    <w:rsid w:val="006074B4"/>
    <w:rsid w:val="00610134"/>
    <w:rsid w:val="006563BE"/>
    <w:rsid w:val="007F030E"/>
    <w:rsid w:val="00836A86"/>
    <w:rsid w:val="00841DD8"/>
    <w:rsid w:val="00852E11"/>
    <w:rsid w:val="008C7793"/>
    <w:rsid w:val="008E3806"/>
    <w:rsid w:val="009B16FF"/>
    <w:rsid w:val="009D4F24"/>
    <w:rsid w:val="00A128E4"/>
    <w:rsid w:val="00B12EA4"/>
    <w:rsid w:val="00B1746B"/>
    <w:rsid w:val="00B65B0F"/>
    <w:rsid w:val="00C041A2"/>
    <w:rsid w:val="00C827E9"/>
    <w:rsid w:val="00C97898"/>
    <w:rsid w:val="00CC605A"/>
    <w:rsid w:val="00CD7F0A"/>
    <w:rsid w:val="00D753F1"/>
    <w:rsid w:val="00D8699A"/>
    <w:rsid w:val="00E35159"/>
    <w:rsid w:val="00E42DA8"/>
    <w:rsid w:val="00EB127F"/>
    <w:rsid w:val="00FA47CD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D7F8"/>
  <w15:docId w15:val="{EB9AF5CA-9381-4099-98B4-509606DA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E380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0696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42DA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8E380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60696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57101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25710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5710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257101"/>
    <w:rPr>
      <w:sz w:val="22"/>
      <w:szCs w:val="22"/>
      <w:lang w:eastAsia="en-US"/>
    </w:rPr>
  </w:style>
  <w:style w:type="character" w:customStyle="1" w:styleId="berschrift3Zchn">
    <w:name w:val="Überschrift 3 Zchn"/>
    <w:link w:val="berschrift3"/>
    <w:uiPriority w:val="9"/>
    <w:rsid w:val="00E42DA8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Schlagbauer</dc:creator>
  <cp:keywords/>
  <cp:lastModifiedBy>Manuel Hock</cp:lastModifiedBy>
  <cp:revision>3</cp:revision>
  <dcterms:created xsi:type="dcterms:W3CDTF">2023-09-23T10:49:00Z</dcterms:created>
  <dcterms:modified xsi:type="dcterms:W3CDTF">2023-10-01T12:44:00Z</dcterms:modified>
</cp:coreProperties>
</file>