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621"/>
        <w:gridCol w:w="1559"/>
      </w:tblGrid>
      <w:tr w:rsidR="00D8025D" w:rsidRPr="008F7253" w:rsidTr="00CC73B5">
        <w:tc>
          <w:tcPr>
            <w:tcW w:w="7621" w:type="dxa"/>
            <w:vAlign w:val="center"/>
          </w:tcPr>
          <w:p w:rsidR="00D8025D" w:rsidRPr="008F7253" w:rsidRDefault="00624D7A" w:rsidP="00CC73B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Versuch</w:t>
            </w:r>
            <w:r w:rsidR="00C00502" w:rsidRPr="00B27CBF">
              <w:rPr>
                <w:b/>
                <w:sz w:val="28"/>
                <w:szCs w:val="28"/>
              </w:rPr>
              <w:t>:</w:t>
            </w:r>
            <w:r w:rsidR="00B27CBF" w:rsidRPr="00B27CB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B27CBF" w:rsidRPr="00B27CBF">
              <w:rPr>
                <w:rFonts w:ascii="Calibri" w:hAnsi="Calibri"/>
                <w:b/>
                <w:sz w:val="28"/>
                <w:szCs w:val="28"/>
              </w:rPr>
              <w:t>Chladni</w:t>
            </w:r>
            <w:proofErr w:type="spellEnd"/>
            <w:r w:rsidR="00B27CBF" w:rsidRPr="00B27CBF">
              <w:rPr>
                <w:rFonts w:ascii="Calibri" w:hAnsi="Calibri"/>
                <w:b/>
                <w:sz w:val="28"/>
                <w:szCs w:val="28"/>
              </w:rPr>
              <w:t>-Klangfiguren</w:t>
            </w:r>
          </w:p>
        </w:tc>
        <w:tc>
          <w:tcPr>
            <w:tcW w:w="1559" w:type="dxa"/>
            <w:vAlign w:val="center"/>
          </w:tcPr>
          <w:p w:rsidR="00D8025D" w:rsidRPr="008F7253" w:rsidRDefault="00D8025D" w:rsidP="00CC73B5">
            <w:pPr>
              <w:spacing w:after="0" w:line="240" w:lineRule="auto"/>
              <w:rPr>
                <w:b/>
                <w:sz w:val="28"/>
                <w:szCs w:val="28"/>
              </w:rPr>
            </w:pPr>
            <w:proofErr w:type="spellStart"/>
            <w:r w:rsidRPr="008F7253">
              <w:rPr>
                <w:b/>
                <w:sz w:val="28"/>
                <w:szCs w:val="28"/>
              </w:rPr>
              <w:t>Jgst</w:t>
            </w:r>
            <w:proofErr w:type="spellEnd"/>
            <w:r w:rsidRPr="008F7253">
              <w:rPr>
                <w:b/>
                <w:sz w:val="28"/>
                <w:szCs w:val="28"/>
              </w:rPr>
              <w:t>.</w:t>
            </w:r>
            <w:r w:rsidR="00B27CBF">
              <w:rPr>
                <w:b/>
                <w:sz w:val="28"/>
                <w:szCs w:val="28"/>
              </w:rPr>
              <w:t xml:space="preserve"> 12</w:t>
            </w:r>
          </w:p>
        </w:tc>
      </w:tr>
    </w:tbl>
    <w:p w:rsidR="00D8025D" w:rsidRDefault="00D8025D" w:rsidP="00F7335A">
      <w:pPr>
        <w:spacing w:after="0" w:line="240" w:lineRule="auto"/>
      </w:pPr>
      <w:r>
        <w:tab/>
      </w:r>
      <w:r>
        <w:tab/>
      </w:r>
      <w:r>
        <w:tab/>
      </w:r>
    </w:p>
    <w:p w:rsidR="00F7335A" w:rsidRDefault="001B293D" w:rsidP="00F7335A">
      <w:pPr>
        <w:spacing w:after="0" w:line="240" w:lineRule="auto"/>
      </w:pPr>
      <w:sdt>
        <w:sdtPr>
          <w:id w:val="-186141685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27CBF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Lehrerexperiment</w:t>
      </w:r>
      <w:r w:rsidR="00F7335A">
        <w:tab/>
      </w:r>
      <w:sdt>
        <w:sdtPr>
          <w:id w:val="-1756278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</w:t>
      </w:r>
      <w:proofErr w:type="spellStart"/>
      <w:r w:rsidR="00F7335A">
        <w:t>Lehrerexperiment</w:t>
      </w:r>
      <w:proofErr w:type="spellEnd"/>
      <w:r w:rsidR="00F7335A">
        <w:t xml:space="preserve"> mit Schülerbeteiligung </w:t>
      </w:r>
      <w:r w:rsidR="00F7335A">
        <w:tab/>
      </w:r>
      <w:sdt>
        <w:sdtPr>
          <w:id w:val="564615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Schülerexperiment</w:t>
      </w:r>
    </w:p>
    <w:p w:rsidR="00F7335A" w:rsidRDefault="00F7335A" w:rsidP="00F7335A">
      <w:pPr>
        <w:spacing w:after="0" w:line="240" w:lineRule="auto"/>
      </w:pPr>
    </w:p>
    <w:p w:rsidR="00F7335A" w:rsidRPr="00044DC4" w:rsidRDefault="00CF50BE" w:rsidP="00F7335A">
      <w:pPr>
        <w:spacing w:after="0" w:line="240" w:lineRule="auto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EE38CC2" wp14:editId="3A9BCA6A">
            <wp:simplePos x="0" y="0"/>
            <wp:positionH relativeFrom="margin">
              <wp:posOffset>3492500</wp:posOffset>
            </wp:positionH>
            <wp:positionV relativeFrom="page">
              <wp:posOffset>1616710</wp:posOffset>
            </wp:positionV>
            <wp:extent cx="2259965" cy="2546350"/>
            <wp:effectExtent l="0" t="0" r="6985" b="6350"/>
            <wp:wrapTight wrapText="bothSides">
              <wp:wrapPolygon edited="0">
                <wp:start x="0" y="0"/>
                <wp:lineTo x="0" y="21492"/>
                <wp:lineTo x="21485" y="21492"/>
                <wp:lineTo x="21485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9965" cy="254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335A" w:rsidRPr="00044DC4">
        <w:rPr>
          <w:b/>
        </w:rPr>
        <w:t>Ggf. kurze Beschreibung des Experiments:</w:t>
      </w:r>
    </w:p>
    <w:p w:rsidR="00CF50BE" w:rsidRPr="00CF50BE" w:rsidRDefault="00CF50BE" w:rsidP="00CF50BE">
      <w:pPr>
        <w:pStyle w:val="ABFlietext"/>
        <w:rPr>
          <w:rFonts w:asciiTheme="minorHAnsi" w:hAnsiTheme="minorHAnsi"/>
          <w:sz w:val="22"/>
          <w:szCs w:val="22"/>
        </w:rPr>
      </w:pPr>
      <w:r w:rsidRPr="00CF50BE">
        <w:rPr>
          <w:rFonts w:asciiTheme="minorHAnsi" w:hAnsiTheme="minorHAnsi"/>
          <w:sz w:val="22"/>
          <w:szCs w:val="22"/>
        </w:rPr>
        <w:t>Darstellung zweidimensionaler stehender Wellen auf schwingender Metallplatte</w:t>
      </w:r>
    </w:p>
    <w:p w:rsidR="00F7335A" w:rsidRDefault="00F97927" w:rsidP="00F7335A">
      <w:pPr>
        <w:spacing w:after="0" w:line="240" w:lineRule="auto"/>
      </w:pPr>
      <w:r>
        <w:br/>
      </w:r>
      <w:r w:rsidR="00CC73B5">
        <w:br/>
      </w:r>
    </w:p>
    <w:p w:rsidR="00CF50BE" w:rsidRDefault="00CF50BE" w:rsidP="00F7335A">
      <w:pPr>
        <w:spacing w:after="0" w:line="240" w:lineRule="auto"/>
      </w:pPr>
    </w:p>
    <w:p w:rsidR="00CF50BE" w:rsidRDefault="00CF50BE" w:rsidP="00F7335A">
      <w:pPr>
        <w:spacing w:after="0" w:line="240" w:lineRule="auto"/>
      </w:pPr>
    </w:p>
    <w:p w:rsidR="00CF50BE" w:rsidRDefault="00CF50BE" w:rsidP="00F7335A">
      <w:pPr>
        <w:spacing w:after="0" w:line="240" w:lineRule="auto"/>
      </w:pPr>
    </w:p>
    <w:p w:rsidR="00CF50BE" w:rsidRDefault="00CF50BE" w:rsidP="00F7335A">
      <w:pPr>
        <w:spacing w:after="0" w:line="240" w:lineRule="auto"/>
      </w:pPr>
    </w:p>
    <w:p w:rsidR="00CF50BE" w:rsidRDefault="00CF50BE" w:rsidP="00F7335A">
      <w:pPr>
        <w:spacing w:after="0" w:line="240" w:lineRule="auto"/>
      </w:pPr>
    </w:p>
    <w:p w:rsidR="00CF50BE" w:rsidRDefault="00CF50BE" w:rsidP="00F7335A">
      <w:pPr>
        <w:spacing w:after="0" w:line="240" w:lineRule="auto"/>
      </w:pPr>
    </w:p>
    <w:p w:rsidR="00CF50BE" w:rsidRDefault="00CF50BE" w:rsidP="00F7335A">
      <w:pPr>
        <w:spacing w:after="0" w:line="240" w:lineRule="auto"/>
      </w:pPr>
    </w:p>
    <w:p w:rsidR="00F7335A" w:rsidRPr="00044DC4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Ersatzprüfung:</w:t>
      </w:r>
    </w:p>
    <w:p w:rsidR="00F7335A" w:rsidRDefault="00B27CBF" w:rsidP="00F7335A">
      <w:pPr>
        <w:spacing w:after="0" w:line="240" w:lineRule="auto"/>
      </w:pPr>
      <w:r>
        <w:t>-</w:t>
      </w:r>
    </w:p>
    <w:p w:rsidR="00F7335A" w:rsidRDefault="00F7335A" w:rsidP="00F7335A">
      <w:pPr>
        <w:spacing w:after="0" w:line="240" w:lineRule="auto"/>
      </w:pPr>
    </w:p>
    <w:p w:rsidR="00F7335A" w:rsidRDefault="00F7335A" w:rsidP="00F7335A">
      <w:pPr>
        <w:spacing w:after="0" w:line="240" w:lineRule="auto"/>
        <w:rPr>
          <w:b/>
        </w:rPr>
      </w:pPr>
      <w:r w:rsidRPr="00F7335A">
        <w:rPr>
          <w:b/>
        </w:rPr>
        <w:t>Gefährdungsarten:</w:t>
      </w:r>
    </w:p>
    <w:p w:rsidR="00F7335A" w:rsidRPr="00F7335A" w:rsidRDefault="001B293D" w:rsidP="00F7335A">
      <w:pPr>
        <w:spacing w:after="0" w:line="240" w:lineRule="auto"/>
      </w:pPr>
      <w:sdt>
        <w:sdtPr>
          <w:id w:val="-2139549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77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m</w:t>
      </w:r>
      <w:r w:rsidR="00D8025D">
        <w:t>echanisch</w:t>
      </w:r>
      <w:r w:rsidR="00D8025D">
        <w:tab/>
      </w:r>
      <w:r w:rsidR="00B41A45">
        <w:t xml:space="preserve">  </w:t>
      </w:r>
      <w:r w:rsidR="00F7335A">
        <w:tab/>
      </w:r>
      <w:sdt>
        <w:sdtPr>
          <w:id w:val="4366413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elektrisch </w:t>
      </w:r>
      <w:r w:rsidR="000F0165">
        <w:tab/>
      </w:r>
      <w:r w:rsidR="00F7335A">
        <w:tab/>
      </w:r>
      <w:sdt>
        <w:sdtPr>
          <w:id w:val="279838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thermisch</w:t>
      </w:r>
      <w:r w:rsidR="000F0165">
        <w:tab/>
      </w:r>
      <w:r w:rsidR="00F7335A">
        <w:tab/>
      </w:r>
      <w:sdt>
        <w:sdtPr>
          <w:id w:val="599459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0F0165">
        <w:t xml:space="preserve"> IR-, optische, </w:t>
      </w:r>
      <w:r w:rsidR="00F7335A">
        <w:t>UV-Strahlung</w:t>
      </w:r>
    </w:p>
    <w:p w:rsidR="00F7335A" w:rsidRDefault="001B293D" w:rsidP="00F7335A">
      <w:pPr>
        <w:spacing w:after="0" w:line="240" w:lineRule="auto"/>
        <w:rPr>
          <w:b/>
        </w:rPr>
      </w:pPr>
      <w:sdt>
        <w:sdtPr>
          <w:id w:val="308214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</w:t>
      </w:r>
      <w:r w:rsidR="00F707F5">
        <w:t>Maschinen</w:t>
      </w:r>
      <w:r w:rsidR="00BC6D31">
        <w:t>einsatz</w:t>
      </w:r>
      <w:r w:rsidR="000F0165">
        <w:tab/>
      </w:r>
      <w:sdt>
        <w:sdtPr>
          <w:id w:val="90518025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27CBF">
            <w:rPr>
              <w:rFonts w:ascii="MS Gothic" w:eastAsia="MS Gothic" w:hAnsi="MS Gothic" w:hint="eastAsia"/>
            </w:rPr>
            <w:t>☒</w:t>
          </w:r>
        </w:sdtContent>
      </w:sdt>
      <w:r w:rsidR="00D8025D">
        <w:t xml:space="preserve"> </w:t>
      </w:r>
      <w:r w:rsidR="00F7335A">
        <w:t>Lärm</w:t>
      </w:r>
      <w:r w:rsidR="00F7335A">
        <w:tab/>
      </w:r>
      <w:r w:rsidR="00F7335A">
        <w:tab/>
      </w:r>
      <w:sdt>
        <w:sdtPr>
          <w:id w:val="-1672475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Gefahrstoffe</w:t>
      </w:r>
      <w:r w:rsidR="00F7335A">
        <w:tab/>
      </w:r>
      <w:r w:rsidR="00F7335A">
        <w:tab/>
      </w:r>
      <w:sdt>
        <w:sdtPr>
          <w:id w:val="1733805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ionisierende Strahlung</w:t>
      </w:r>
    </w:p>
    <w:p w:rsidR="00F7335A" w:rsidRDefault="00F7335A" w:rsidP="00F7335A">
      <w:pPr>
        <w:spacing w:after="0" w:line="240" w:lineRule="auto"/>
      </w:pPr>
    </w:p>
    <w:tbl>
      <w:tblPr>
        <w:tblStyle w:val="Tabellenraster"/>
        <w:tblW w:w="9180" w:type="dxa"/>
        <w:tblLook w:val="04A0" w:firstRow="1" w:lastRow="0" w:firstColumn="1" w:lastColumn="0" w:noHBand="0" w:noVBand="1"/>
      </w:tblPr>
      <w:tblGrid>
        <w:gridCol w:w="3227"/>
        <w:gridCol w:w="5953"/>
      </w:tblGrid>
      <w:tr w:rsidR="00F7335A" w:rsidRPr="00DF38DB" w:rsidTr="00805F94">
        <w:tc>
          <w:tcPr>
            <w:tcW w:w="3227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</w:t>
            </w:r>
            <w:r w:rsidRPr="00DF38DB">
              <w:rPr>
                <w:b/>
              </w:rPr>
              <w:t>onkrete Gefährdungen</w:t>
            </w:r>
          </w:p>
        </w:tc>
        <w:tc>
          <w:tcPr>
            <w:tcW w:w="5953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 w:rsidRPr="00DF38DB">
              <w:rPr>
                <w:b/>
              </w:rPr>
              <w:t>Schutzmaßnahmen</w:t>
            </w:r>
            <w:r>
              <w:rPr>
                <w:b/>
              </w:rPr>
              <w:t xml:space="preserve"> (z. B. gerätebezogen, baulich, </w:t>
            </w:r>
            <w:r w:rsidR="007A09D5">
              <w:rPr>
                <w:b/>
              </w:rPr>
              <w:br/>
            </w:r>
            <w:r>
              <w:rPr>
                <w:b/>
              </w:rPr>
              <w:t xml:space="preserve">bei der Durchführung des Experiments) </w:t>
            </w:r>
          </w:p>
        </w:tc>
      </w:tr>
      <w:tr w:rsidR="00CF50BE" w:rsidTr="00805F94">
        <w:tc>
          <w:tcPr>
            <w:tcW w:w="3227" w:type="dxa"/>
          </w:tcPr>
          <w:p w:rsidR="00CF50BE" w:rsidRPr="00CF50BE" w:rsidRDefault="00CF50BE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CF50BE">
              <w:rPr>
                <w:rFonts w:asciiTheme="minorHAnsi" w:hAnsiTheme="minorHAnsi"/>
                <w:sz w:val="22"/>
                <w:szCs w:val="22"/>
              </w:rPr>
              <w:t xml:space="preserve">Schädigung des Gehörs </w:t>
            </w:r>
          </w:p>
          <w:p w:rsidR="00CF50BE" w:rsidRPr="00CF50BE" w:rsidRDefault="00CF50BE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CF50BE">
              <w:rPr>
                <w:rFonts w:asciiTheme="minorHAnsi" w:hAnsiTheme="minorHAnsi"/>
                <w:sz w:val="22"/>
                <w:szCs w:val="22"/>
              </w:rPr>
              <w:t>(≈ 100 dB)</w:t>
            </w:r>
          </w:p>
        </w:tc>
        <w:tc>
          <w:tcPr>
            <w:tcW w:w="5953" w:type="dxa"/>
          </w:tcPr>
          <w:p w:rsidR="00CF50BE" w:rsidRPr="00CF50BE" w:rsidRDefault="00CF50BE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CF50BE">
              <w:rPr>
                <w:rFonts w:asciiTheme="minorHAnsi" w:hAnsiTheme="minorHAnsi"/>
                <w:sz w:val="22"/>
                <w:szCs w:val="22"/>
              </w:rPr>
              <w:t>Hörschutz verwenden (z.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CF50BE">
              <w:rPr>
                <w:rFonts w:asciiTheme="minorHAnsi" w:hAnsiTheme="minorHAnsi"/>
                <w:sz w:val="22"/>
                <w:szCs w:val="22"/>
              </w:rPr>
              <w:t xml:space="preserve">B. Kopfhörer für die Lehrkraft und Einweg-Gehörschutzstöpsel für die Schülerinnen und Schüler); </w:t>
            </w:r>
          </w:p>
          <w:p w:rsidR="00CF50BE" w:rsidRPr="00CF50BE" w:rsidRDefault="00CF50BE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CF50BE">
              <w:rPr>
                <w:rFonts w:asciiTheme="minorHAnsi" w:hAnsiTheme="minorHAnsi"/>
                <w:sz w:val="22"/>
                <w:szCs w:val="22"/>
              </w:rPr>
              <w:t xml:space="preserve">Versuch nur kurzzeitig durchführen (die einzustellenden </w:t>
            </w:r>
            <w:r w:rsidRPr="00CF50BE">
              <w:rPr>
                <w:rFonts w:asciiTheme="minorHAnsi" w:hAnsiTheme="minorHAnsi"/>
                <w:sz w:val="22"/>
                <w:szCs w:val="22"/>
              </w:rPr>
              <w:br/>
              <w:t>Resonanzfrequenzen im Vorfeld bestimmen und entsprechende Notizen für den Unterrichtseinsatz bereithalten)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</w:p>
        </w:tc>
      </w:tr>
    </w:tbl>
    <w:p w:rsidR="00F7335A" w:rsidRDefault="00F7335A" w:rsidP="00F7335A">
      <w:pPr>
        <w:spacing w:after="0" w:line="240" w:lineRule="auto"/>
      </w:pPr>
    </w:p>
    <w:p w:rsidR="00F7335A" w:rsidRPr="00DF38DB" w:rsidRDefault="00F7335A" w:rsidP="00F7335A">
      <w:pPr>
        <w:spacing w:after="0" w:line="240" w:lineRule="auto"/>
        <w:rPr>
          <w:b/>
        </w:rPr>
      </w:pPr>
      <w:r w:rsidRPr="00DF38DB">
        <w:rPr>
          <w:b/>
        </w:rPr>
        <w:t>Ergänzungen:</w:t>
      </w:r>
    </w:p>
    <w:p w:rsidR="00CF50BE" w:rsidRPr="00CF50BE" w:rsidRDefault="00CF50BE" w:rsidP="00CF50BE">
      <w:pPr>
        <w:pStyle w:val="ABFlietext"/>
        <w:rPr>
          <w:rFonts w:asciiTheme="minorHAnsi" w:hAnsiTheme="minorHAnsi"/>
          <w:sz w:val="22"/>
          <w:szCs w:val="22"/>
        </w:rPr>
      </w:pPr>
      <w:r w:rsidRPr="00CF50BE">
        <w:rPr>
          <w:rFonts w:asciiTheme="minorHAnsi" w:hAnsiTheme="minorHAnsi"/>
          <w:sz w:val="22"/>
          <w:szCs w:val="22"/>
        </w:rPr>
        <w:t>Alternativ können die Schwingungsmoden unter Einsatz eines Geigenbogens gezeigt werden.</w:t>
      </w:r>
    </w:p>
    <w:p w:rsidR="00F7335A" w:rsidRDefault="00F7335A" w:rsidP="00F7335A">
      <w:pPr>
        <w:spacing w:after="0" w:line="240" w:lineRule="auto"/>
      </w:pPr>
      <w:bookmarkStart w:id="0" w:name="_GoBack"/>
      <w:bookmarkEnd w:id="0"/>
    </w:p>
    <w:p w:rsidR="00F7335A" w:rsidRPr="00F7335A" w:rsidRDefault="00F7335A" w:rsidP="00F7335A">
      <w:pPr>
        <w:spacing w:after="0" w:line="240" w:lineRule="auto"/>
        <w:rPr>
          <w:b/>
        </w:rPr>
      </w:pPr>
      <w:r w:rsidRPr="00F7335A">
        <w:rPr>
          <w:b/>
        </w:rPr>
        <w:t>Ergebnis der Gefährdungsbeurteilung:</w:t>
      </w:r>
    </w:p>
    <w:p w:rsidR="006E0775" w:rsidRDefault="00F7335A" w:rsidP="006E0775">
      <w:pPr>
        <w:spacing w:after="0" w:line="240" w:lineRule="auto"/>
      </w:pPr>
      <w:r>
        <w:t xml:space="preserve">Das Experiment kann unter Berücksichtigung der </w:t>
      </w:r>
      <w:r w:rsidR="007A4D04">
        <w:t xml:space="preserve">obigen Gefährdungen und Schutzmaßnahmen, der </w:t>
      </w:r>
      <w:r>
        <w:t xml:space="preserve">eigenen Fachkenntnisse </w:t>
      </w:r>
      <w:r w:rsidR="007A4D04">
        <w:t>sowie päda</w:t>
      </w:r>
      <w:r w:rsidR="006E0775">
        <w:t>gogischer Gesichtspunkte (z. B. Klassensituation)</w:t>
      </w:r>
    </w:p>
    <w:p w:rsidR="006E0775" w:rsidRDefault="001B293D" w:rsidP="006E0775">
      <w:pPr>
        <w:spacing w:after="0" w:line="240" w:lineRule="auto"/>
      </w:pPr>
      <w:sdt>
        <w:sdtPr>
          <w:id w:val="13347309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27CBF">
            <w:rPr>
              <w:rFonts w:ascii="MS Gothic" w:eastAsia="MS Gothic" w:hAnsi="MS Gothic" w:hint="eastAsia"/>
            </w:rPr>
            <w:t>☒</w:t>
          </w:r>
        </w:sdtContent>
      </w:sdt>
      <w:r w:rsidR="006E0775">
        <w:t xml:space="preserve"> durchgeführt werden.    </w:t>
      </w:r>
      <w:r w:rsidR="00F97927">
        <w:t xml:space="preserve">  </w:t>
      </w:r>
      <w:r w:rsidR="006E0775">
        <w:t xml:space="preserve">                                                                            </w:t>
      </w:r>
      <w:sdt>
        <w:sdtPr>
          <w:id w:val="498015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775">
            <w:rPr>
              <w:rFonts w:ascii="MS Gothic" w:eastAsia="MS Gothic" w:hAnsi="MS Gothic" w:hint="eastAsia"/>
            </w:rPr>
            <w:t>☐</w:t>
          </w:r>
        </w:sdtContent>
      </w:sdt>
      <w:r w:rsidR="006E0775">
        <w:t xml:space="preserve"> nicht durchgeführt werden.</w:t>
      </w:r>
    </w:p>
    <w:p w:rsidR="00F7335A" w:rsidRDefault="00F7335A" w:rsidP="00F7335A">
      <w:pPr>
        <w:spacing w:after="0" w:line="240" w:lineRule="auto"/>
      </w:pPr>
    </w:p>
    <w:p w:rsidR="00F7335A" w:rsidRPr="00166290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Wirksamkeit:</w:t>
      </w:r>
    </w:p>
    <w:p w:rsidR="00F7335A" w:rsidRDefault="00B27CBF" w:rsidP="00F7335A">
      <w:pPr>
        <w:spacing w:after="0" w:line="240" w:lineRule="auto"/>
      </w:pPr>
      <w:r>
        <w:t>-</w:t>
      </w:r>
    </w:p>
    <w:sectPr w:rsidR="00F7335A" w:rsidSect="00D8025D">
      <w:headerReference w:type="default" r:id="rId8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319" w:rsidRDefault="00832319" w:rsidP="00C00502">
      <w:pPr>
        <w:spacing w:after="0" w:line="240" w:lineRule="auto"/>
      </w:pPr>
      <w:r>
        <w:separator/>
      </w:r>
    </w:p>
  </w:endnote>
  <w:endnote w:type="continuationSeparator" w:id="0">
    <w:p w:rsidR="00832319" w:rsidRDefault="00832319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319" w:rsidRDefault="00832319" w:rsidP="00C00502">
      <w:pPr>
        <w:spacing w:after="0" w:line="240" w:lineRule="auto"/>
      </w:pPr>
      <w:r>
        <w:separator/>
      </w:r>
    </w:p>
  </w:footnote>
  <w:footnote w:type="continuationSeparator" w:id="0">
    <w:p w:rsidR="00832319" w:rsidRDefault="00832319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502" w:rsidRDefault="008F7253">
    <w:pPr>
      <w:pStyle w:val="Kopfzeile"/>
    </w:pPr>
    <w:r>
      <w:t>Sicher experimentieren in Physik</w:t>
    </w:r>
    <w:r>
      <w:ptab w:relativeTo="margin" w:alignment="right" w:leader="none"/>
    </w:r>
    <w:r>
      <w:t>Gefährdungsbeurteilung</w:t>
    </w:r>
    <w: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35A"/>
    <w:rsid w:val="00030768"/>
    <w:rsid w:val="000307DF"/>
    <w:rsid w:val="00044DC4"/>
    <w:rsid w:val="00085247"/>
    <w:rsid w:val="000A7D6C"/>
    <w:rsid w:val="000B4785"/>
    <w:rsid w:val="000B6B40"/>
    <w:rsid w:val="000F0165"/>
    <w:rsid w:val="00117E2D"/>
    <w:rsid w:val="001549DB"/>
    <w:rsid w:val="00163FCF"/>
    <w:rsid w:val="00166290"/>
    <w:rsid w:val="001B293D"/>
    <w:rsid w:val="001B7141"/>
    <w:rsid w:val="001F7600"/>
    <w:rsid w:val="002865C7"/>
    <w:rsid w:val="002E0716"/>
    <w:rsid w:val="003208CC"/>
    <w:rsid w:val="003736F8"/>
    <w:rsid w:val="003D28C6"/>
    <w:rsid w:val="00413392"/>
    <w:rsid w:val="00456368"/>
    <w:rsid w:val="00472E27"/>
    <w:rsid w:val="00496D36"/>
    <w:rsid w:val="004E0660"/>
    <w:rsid w:val="004F2920"/>
    <w:rsid w:val="00520EE0"/>
    <w:rsid w:val="005773F9"/>
    <w:rsid w:val="005D182C"/>
    <w:rsid w:val="00617967"/>
    <w:rsid w:val="00624D7A"/>
    <w:rsid w:val="006442C3"/>
    <w:rsid w:val="0066409C"/>
    <w:rsid w:val="006B76F6"/>
    <w:rsid w:val="006E0775"/>
    <w:rsid w:val="006E07BD"/>
    <w:rsid w:val="006E20FE"/>
    <w:rsid w:val="00762CFF"/>
    <w:rsid w:val="007738C7"/>
    <w:rsid w:val="00787C78"/>
    <w:rsid w:val="007A09D5"/>
    <w:rsid w:val="007A2D0D"/>
    <w:rsid w:val="007A4D04"/>
    <w:rsid w:val="007D1D89"/>
    <w:rsid w:val="007E79F1"/>
    <w:rsid w:val="00805F94"/>
    <w:rsid w:val="00812FF0"/>
    <w:rsid w:val="008262FE"/>
    <w:rsid w:val="00832319"/>
    <w:rsid w:val="00833D6A"/>
    <w:rsid w:val="00843C1E"/>
    <w:rsid w:val="00896D23"/>
    <w:rsid w:val="008C7436"/>
    <w:rsid w:val="008F7253"/>
    <w:rsid w:val="008F7E88"/>
    <w:rsid w:val="009067E6"/>
    <w:rsid w:val="00927324"/>
    <w:rsid w:val="00937736"/>
    <w:rsid w:val="00970010"/>
    <w:rsid w:val="009842C8"/>
    <w:rsid w:val="00A113E6"/>
    <w:rsid w:val="00A2556B"/>
    <w:rsid w:val="00A675A5"/>
    <w:rsid w:val="00A93ECC"/>
    <w:rsid w:val="00AB1571"/>
    <w:rsid w:val="00AC3FEB"/>
    <w:rsid w:val="00B27CBF"/>
    <w:rsid w:val="00B41A45"/>
    <w:rsid w:val="00B775DD"/>
    <w:rsid w:val="00B84BE0"/>
    <w:rsid w:val="00BA32C0"/>
    <w:rsid w:val="00BB3F7A"/>
    <w:rsid w:val="00BC6D31"/>
    <w:rsid w:val="00C00502"/>
    <w:rsid w:val="00C0191A"/>
    <w:rsid w:val="00C163AF"/>
    <w:rsid w:val="00C31D67"/>
    <w:rsid w:val="00C7642E"/>
    <w:rsid w:val="00C76C9E"/>
    <w:rsid w:val="00C8478F"/>
    <w:rsid w:val="00CB3127"/>
    <w:rsid w:val="00CC73B5"/>
    <w:rsid w:val="00CC787F"/>
    <w:rsid w:val="00CF50BE"/>
    <w:rsid w:val="00D143F0"/>
    <w:rsid w:val="00D53F75"/>
    <w:rsid w:val="00D8025D"/>
    <w:rsid w:val="00DC5838"/>
    <w:rsid w:val="00E75C10"/>
    <w:rsid w:val="00EF3602"/>
    <w:rsid w:val="00F23079"/>
    <w:rsid w:val="00F52653"/>
    <w:rsid w:val="00F707F5"/>
    <w:rsid w:val="00F7335A"/>
    <w:rsid w:val="00F97927"/>
    <w:rsid w:val="00FA299D"/>
    <w:rsid w:val="00FB2632"/>
    <w:rsid w:val="00FD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CF50BE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CF50BE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Michael Haßfurther</cp:lastModifiedBy>
  <cp:revision>6</cp:revision>
  <dcterms:created xsi:type="dcterms:W3CDTF">2016-07-31T13:38:00Z</dcterms:created>
  <dcterms:modified xsi:type="dcterms:W3CDTF">2016-08-01T13:23:00Z</dcterms:modified>
</cp:coreProperties>
</file>