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7621"/>
        <w:gridCol w:w="1559"/>
      </w:tblGrid>
      <w:tr w:rsidR="00D8025D" w:rsidRPr="008F7253" w:rsidTr="00CC73B5">
        <w:tc>
          <w:tcPr>
            <w:tcW w:w="7621" w:type="dxa"/>
            <w:vAlign w:val="center"/>
          </w:tcPr>
          <w:p w:rsidR="00D8025D" w:rsidRPr="00B814CA" w:rsidRDefault="00624D7A" w:rsidP="00CC73B5">
            <w:pPr>
              <w:spacing w:after="0" w:line="240" w:lineRule="auto"/>
              <w:rPr>
                <w:b/>
                <w:sz w:val="28"/>
                <w:szCs w:val="28"/>
              </w:rPr>
            </w:pPr>
            <w:r w:rsidRPr="00B814CA">
              <w:rPr>
                <w:b/>
                <w:sz w:val="28"/>
                <w:szCs w:val="28"/>
              </w:rPr>
              <w:t>Versuch</w:t>
            </w:r>
            <w:r w:rsidR="00C00502" w:rsidRPr="00B814CA">
              <w:rPr>
                <w:b/>
                <w:sz w:val="28"/>
                <w:szCs w:val="28"/>
              </w:rPr>
              <w:t>:</w:t>
            </w:r>
            <w:r w:rsidR="00B814CA" w:rsidRPr="00B814CA">
              <w:rPr>
                <w:b/>
                <w:sz w:val="28"/>
                <w:szCs w:val="28"/>
              </w:rPr>
              <w:t xml:space="preserve"> </w:t>
            </w:r>
            <w:r w:rsidR="00B814CA" w:rsidRPr="00B814CA">
              <w:rPr>
                <w:rFonts w:ascii="Calibri" w:hAnsi="Calibri"/>
                <w:b/>
                <w:sz w:val="28"/>
                <w:szCs w:val="28"/>
              </w:rPr>
              <w:t>Hochspannungsleitung (Profilbereich)</w:t>
            </w:r>
          </w:p>
        </w:tc>
        <w:tc>
          <w:tcPr>
            <w:tcW w:w="1559" w:type="dxa"/>
            <w:vAlign w:val="center"/>
          </w:tcPr>
          <w:p w:rsidR="00D8025D" w:rsidRPr="008F7253" w:rsidRDefault="00D8025D" w:rsidP="00CC73B5">
            <w:pPr>
              <w:spacing w:after="0" w:line="240" w:lineRule="auto"/>
              <w:rPr>
                <w:b/>
                <w:sz w:val="28"/>
                <w:szCs w:val="28"/>
              </w:rPr>
            </w:pPr>
            <w:proofErr w:type="spellStart"/>
            <w:r w:rsidRPr="008F7253">
              <w:rPr>
                <w:b/>
                <w:sz w:val="28"/>
                <w:szCs w:val="28"/>
              </w:rPr>
              <w:t>Jgst</w:t>
            </w:r>
            <w:proofErr w:type="spellEnd"/>
            <w:r w:rsidRPr="008F7253">
              <w:rPr>
                <w:b/>
                <w:sz w:val="28"/>
                <w:szCs w:val="28"/>
              </w:rPr>
              <w:t>.</w:t>
            </w:r>
            <w:r w:rsidR="00B814CA">
              <w:rPr>
                <w:b/>
                <w:sz w:val="28"/>
                <w:szCs w:val="28"/>
              </w:rPr>
              <w:t xml:space="preserve"> 9</w:t>
            </w:r>
          </w:p>
        </w:tc>
      </w:tr>
    </w:tbl>
    <w:p w:rsidR="00D8025D" w:rsidRDefault="00D8025D" w:rsidP="00F7335A">
      <w:pPr>
        <w:spacing w:after="0" w:line="240" w:lineRule="auto"/>
      </w:pPr>
      <w:r>
        <w:tab/>
      </w:r>
      <w:r>
        <w:tab/>
      </w:r>
      <w:r>
        <w:tab/>
      </w:r>
    </w:p>
    <w:p w:rsidR="00F7335A" w:rsidRDefault="00097969" w:rsidP="00F7335A">
      <w:pPr>
        <w:spacing w:after="0" w:line="240" w:lineRule="auto"/>
      </w:pPr>
      <w:sdt>
        <w:sdtPr>
          <w:id w:val="-1861416850"/>
          <w14:checkbox>
            <w14:checked w14:val="1"/>
            <w14:checkedState w14:val="2612" w14:font="MS Gothic"/>
            <w14:uncheckedState w14:val="2610" w14:font="MS Gothic"/>
          </w14:checkbox>
        </w:sdtPr>
        <w:sdtEndPr/>
        <w:sdtContent>
          <w:r w:rsidR="00B814CA">
            <w:rPr>
              <w:rFonts w:ascii="MS Gothic" w:eastAsia="MS Gothic" w:hAnsi="MS Gothic" w:hint="eastAsia"/>
            </w:rPr>
            <w:t>☒</w:t>
          </w:r>
        </w:sdtContent>
      </w:sdt>
      <w:r w:rsidR="00F7335A">
        <w:t xml:space="preserve"> Lehrerexperiment</w:t>
      </w:r>
      <w:r w:rsidR="00F7335A">
        <w:tab/>
      </w:r>
      <w:sdt>
        <w:sdtPr>
          <w:id w:val="-1756278546"/>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F7335A">
        <w:t xml:space="preserve"> </w:t>
      </w:r>
      <w:proofErr w:type="spellStart"/>
      <w:r w:rsidR="00F7335A">
        <w:t>Lehrerexperiment</w:t>
      </w:r>
      <w:proofErr w:type="spellEnd"/>
      <w:r w:rsidR="00F7335A">
        <w:t xml:space="preserve"> mit Schülerbeteiligung </w:t>
      </w:r>
      <w:r w:rsidR="00F7335A">
        <w:tab/>
      </w:r>
      <w:sdt>
        <w:sdtPr>
          <w:id w:val="564615335"/>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Schülerexperiment</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Ggf. kurze Beschreibung des Experiments:</w:t>
      </w:r>
    </w:p>
    <w:p w:rsidR="005E207C" w:rsidRPr="005E207C" w:rsidRDefault="005E207C" w:rsidP="005E207C">
      <w:pPr>
        <w:pStyle w:val="ABFlietext"/>
        <w:rPr>
          <w:rFonts w:asciiTheme="minorHAnsi" w:hAnsiTheme="minorHAnsi"/>
          <w:sz w:val="22"/>
          <w:szCs w:val="22"/>
        </w:rPr>
      </w:pPr>
      <w:r w:rsidRPr="005E207C">
        <w:rPr>
          <w:rFonts w:asciiTheme="minorHAnsi" w:hAnsiTheme="minorHAnsi"/>
          <w:sz w:val="22"/>
          <w:szCs w:val="22"/>
        </w:rPr>
        <w:t xml:space="preserve">Wechselspannungsquelle 8 V, zwei Transformatoren (250 und 10000 </w:t>
      </w:r>
      <w:proofErr w:type="spellStart"/>
      <w:r w:rsidRPr="005E207C">
        <w:rPr>
          <w:rFonts w:asciiTheme="minorHAnsi" w:hAnsiTheme="minorHAnsi"/>
          <w:sz w:val="22"/>
          <w:szCs w:val="22"/>
        </w:rPr>
        <w:t>Wdg</w:t>
      </w:r>
      <w:proofErr w:type="spellEnd"/>
      <w:r w:rsidRPr="005E207C">
        <w:rPr>
          <w:rFonts w:asciiTheme="minorHAnsi" w:hAnsiTheme="minorHAnsi"/>
          <w:sz w:val="22"/>
          <w:szCs w:val="22"/>
        </w:rPr>
        <w:t xml:space="preserve">., Eisenkern mit Joch), Lämpchen 6 V / 100 mA, zwei Leitungen mit jeweils einem Widerstand (1,0 </w:t>
      </w:r>
      <w:proofErr w:type="spellStart"/>
      <w:r w:rsidRPr="005E207C">
        <w:rPr>
          <w:rFonts w:asciiTheme="minorHAnsi" w:hAnsiTheme="minorHAnsi"/>
          <w:sz w:val="22"/>
          <w:szCs w:val="22"/>
        </w:rPr>
        <w:t>kΩ</w:t>
      </w:r>
      <w:proofErr w:type="spellEnd"/>
      <w:r w:rsidRPr="005E207C">
        <w:rPr>
          <w:rFonts w:asciiTheme="minorHAnsi" w:hAnsiTheme="minorHAnsi"/>
          <w:sz w:val="22"/>
          <w:szCs w:val="22"/>
        </w:rPr>
        <w:t>), Isolatoren und Stativmaterial</w:t>
      </w:r>
    </w:p>
    <w:p w:rsidR="005E207C" w:rsidRDefault="005E207C" w:rsidP="00F7335A">
      <w:pPr>
        <w:spacing w:after="0" w:line="240" w:lineRule="auto"/>
      </w:pPr>
      <w:r>
        <w:rPr>
          <w:noProof/>
        </w:rPr>
        <w:drawing>
          <wp:anchor distT="0" distB="0" distL="114300" distR="114300" simplePos="0" relativeHeight="251658240" behindDoc="0" locked="0" layoutInCell="1" allowOverlap="1" wp14:anchorId="7BC739BF" wp14:editId="24FF4C46">
            <wp:simplePos x="0" y="0"/>
            <wp:positionH relativeFrom="column">
              <wp:posOffset>755015</wp:posOffset>
            </wp:positionH>
            <wp:positionV relativeFrom="paragraph">
              <wp:posOffset>94986</wp:posOffset>
            </wp:positionV>
            <wp:extent cx="4200525" cy="3155950"/>
            <wp:effectExtent l="0" t="0" r="9525" b="6350"/>
            <wp:wrapNone/>
            <wp:docPr id="1" name="Grafik 1" descr="Hochspannungsleitu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chspannungsleitung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0525" cy="315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5E207C" w:rsidRDefault="005E207C" w:rsidP="00F7335A">
      <w:pPr>
        <w:spacing w:after="0" w:line="240" w:lineRule="auto"/>
      </w:pPr>
    </w:p>
    <w:p w:rsidR="00F7335A" w:rsidRDefault="00F97927" w:rsidP="00F7335A">
      <w:pPr>
        <w:spacing w:after="0" w:line="240" w:lineRule="auto"/>
      </w:pPr>
      <w:r>
        <w:br/>
      </w:r>
      <w:r w:rsidR="00CC73B5">
        <w:br/>
      </w:r>
    </w:p>
    <w:p w:rsidR="00F7335A" w:rsidRPr="00044DC4" w:rsidRDefault="00F7335A" w:rsidP="00F7335A">
      <w:pPr>
        <w:spacing w:after="0" w:line="240" w:lineRule="auto"/>
        <w:rPr>
          <w:b/>
        </w:rPr>
      </w:pPr>
      <w:r w:rsidRPr="00044DC4">
        <w:rPr>
          <w:b/>
        </w:rPr>
        <w:t>Ersatzprüfung:</w:t>
      </w:r>
    </w:p>
    <w:p w:rsidR="005E207C" w:rsidRPr="005E207C" w:rsidRDefault="005E207C" w:rsidP="005E207C">
      <w:pPr>
        <w:pStyle w:val="ABFlietext"/>
        <w:rPr>
          <w:rFonts w:asciiTheme="minorHAnsi" w:hAnsiTheme="minorHAnsi"/>
          <w:b/>
          <w:bCs/>
          <w:sz w:val="22"/>
          <w:szCs w:val="22"/>
        </w:rPr>
      </w:pPr>
      <w:r w:rsidRPr="005E207C">
        <w:rPr>
          <w:rFonts w:asciiTheme="minorHAnsi" w:hAnsiTheme="minorHAnsi"/>
          <w:sz w:val="22"/>
          <w:szCs w:val="22"/>
        </w:rPr>
        <w:t xml:space="preserve">Es kann (soweit didaktische Überlegungen nicht dagegen sprechen) auf die Isolatoren und Stativstangen verzichtet werden und alternativ die Hochspannungsleitung lediglich mit Sicherheitsexperimentierkabeln, Widerständen und Sicherheitsbuchsen realisiert werden. </w:t>
      </w:r>
    </w:p>
    <w:p w:rsidR="00F7335A" w:rsidRDefault="00F7335A" w:rsidP="00F7335A">
      <w:pPr>
        <w:spacing w:after="0" w:line="240" w:lineRule="auto"/>
      </w:pPr>
    </w:p>
    <w:p w:rsidR="00F7335A" w:rsidRDefault="005E207C" w:rsidP="00F7335A">
      <w:pPr>
        <w:spacing w:after="0" w:line="240" w:lineRule="auto"/>
      </w:pPr>
      <w:r>
        <w:rPr>
          <w:noProof/>
        </w:rPr>
        <w:drawing>
          <wp:anchor distT="0" distB="0" distL="114300" distR="114300" simplePos="0" relativeHeight="251664384" behindDoc="1" locked="0" layoutInCell="1" allowOverlap="1" wp14:anchorId="722EFA35" wp14:editId="0F41B1A0">
            <wp:simplePos x="0" y="0"/>
            <wp:positionH relativeFrom="column">
              <wp:posOffset>728980</wp:posOffset>
            </wp:positionH>
            <wp:positionV relativeFrom="paragraph">
              <wp:posOffset>16510</wp:posOffset>
            </wp:positionV>
            <wp:extent cx="4252595" cy="2230755"/>
            <wp:effectExtent l="0" t="0" r="0" b="0"/>
            <wp:wrapTight wrapText="bothSides">
              <wp:wrapPolygon edited="0">
                <wp:start x="0" y="0"/>
                <wp:lineTo x="0" y="21397"/>
                <wp:lineTo x="21481" y="21397"/>
                <wp:lineTo x="21481" y="0"/>
                <wp:lineTo x="0" y="0"/>
              </wp:wrapPolygon>
            </wp:wrapTight>
            <wp:docPr id="7" name="Grafik 7" descr="Hochspannungsleitung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ochspannungsleitung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52595" cy="22307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35A" w:rsidRDefault="00F7335A" w:rsidP="00F7335A">
      <w:pPr>
        <w:spacing w:after="0" w:line="240" w:lineRule="auto"/>
        <w:rPr>
          <w:b/>
        </w:rPr>
      </w:pPr>
      <w:r w:rsidRPr="00F7335A">
        <w:rPr>
          <w:b/>
        </w:rPr>
        <w:t>Gefährdungsarten:</w:t>
      </w:r>
    </w:p>
    <w:p w:rsidR="00F7335A" w:rsidRPr="00F7335A" w:rsidRDefault="00097969" w:rsidP="00F7335A">
      <w:pPr>
        <w:spacing w:after="0" w:line="240" w:lineRule="auto"/>
      </w:pPr>
      <w:sdt>
        <w:sdtPr>
          <w:id w:val="-2139549824"/>
          <w14:checkbox>
            <w14:checked w14:val="1"/>
            <w14:checkedState w14:val="2612" w14:font="MS Gothic"/>
            <w14:uncheckedState w14:val="2610" w14:font="MS Gothic"/>
          </w14:checkbox>
        </w:sdtPr>
        <w:sdtEndPr/>
        <w:sdtContent>
          <w:r w:rsidR="00B814CA">
            <w:rPr>
              <w:rFonts w:ascii="MS Gothic" w:eastAsia="MS Gothic" w:hAnsi="MS Gothic" w:hint="eastAsia"/>
            </w:rPr>
            <w:t>☒</w:t>
          </w:r>
        </w:sdtContent>
      </w:sdt>
      <w:r w:rsidR="00F7335A">
        <w:t xml:space="preserve"> m</w:t>
      </w:r>
      <w:r w:rsidR="00D8025D">
        <w:t>echanisch</w:t>
      </w:r>
      <w:r w:rsidR="00D8025D">
        <w:tab/>
      </w:r>
      <w:r w:rsidR="00B41A45">
        <w:t xml:space="preserve">  </w:t>
      </w:r>
      <w:r w:rsidR="00F7335A">
        <w:tab/>
      </w:r>
      <w:sdt>
        <w:sdtPr>
          <w:id w:val="436641302"/>
          <w14:checkbox>
            <w14:checked w14:val="1"/>
            <w14:checkedState w14:val="2612" w14:font="MS Gothic"/>
            <w14:uncheckedState w14:val="2610" w14:font="MS Gothic"/>
          </w14:checkbox>
        </w:sdtPr>
        <w:sdtEndPr/>
        <w:sdtContent>
          <w:r w:rsidR="00B814CA">
            <w:rPr>
              <w:rFonts w:ascii="MS Gothic" w:eastAsia="MS Gothic" w:hAnsi="MS Gothic" w:hint="eastAsia"/>
            </w:rPr>
            <w:t>☒</w:t>
          </w:r>
        </w:sdtContent>
      </w:sdt>
      <w:r w:rsidR="00F7335A">
        <w:t xml:space="preserve"> elektrisch </w:t>
      </w:r>
      <w:r w:rsidR="000F0165">
        <w:tab/>
      </w:r>
      <w:r w:rsidR="00F7335A">
        <w:tab/>
      </w:r>
      <w:sdt>
        <w:sdtPr>
          <w:id w:val="279838057"/>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thermisch</w:t>
      </w:r>
      <w:r w:rsidR="000F0165">
        <w:tab/>
      </w:r>
      <w:r w:rsidR="00F7335A">
        <w:tab/>
      </w:r>
      <w:sdt>
        <w:sdtPr>
          <w:id w:val="599459374"/>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0F0165">
        <w:t xml:space="preserve"> IR-, optische, </w:t>
      </w:r>
      <w:r w:rsidR="00F7335A">
        <w:t>UV-Strahlung</w:t>
      </w:r>
    </w:p>
    <w:p w:rsidR="00F7335A" w:rsidRDefault="00097969" w:rsidP="00F7335A">
      <w:pPr>
        <w:spacing w:after="0" w:line="240" w:lineRule="auto"/>
        <w:rPr>
          <w:b/>
        </w:rPr>
      </w:pPr>
      <w:sdt>
        <w:sdtPr>
          <w:id w:val="308214633"/>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D8025D">
        <w:t xml:space="preserve"> </w:t>
      </w:r>
      <w:r w:rsidR="00F707F5">
        <w:t>Maschinen</w:t>
      </w:r>
      <w:r w:rsidR="00BC6D31">
        <w:t>einsatz</w:t>
      </w:r>
      <w:r w:rsidR="000F0165">
        <w:tab/>
      </w:r>
      <w:sdt>
        <w:sdtPr>
          <w:id w:val="905180250"/>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D8025D">
        <w:t xml:space="preserve"> </w:t>
      </w:r>
      <w:r w:rsidR="00F7335A">
        <w:t>Lärm</w:t>
      </w:r>
      <w:r w:rsidR="00F7335A">
        <w:tab/>
      </w:r>
      <w:r w:rsidR="00F7335A">
        <w:tab/>
      </w:r>
      <w:sdt>
        <w:sdtPr>
          <w:id w:val="-1672475452"/>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Gefahrstoffe</w:t>
      </w:r>
      <w:r w:rsidR="00F7335A">
        <w:tab/>
      </w:r>
      <w:r w:rsidR="00F7335A">
        <w:tab/>
      </w:r>
      <w:sdt>
        <w:sdtPr>
          <w:id w:val="1733805937"/>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D8025D">
        <w:t xml:space="preserve"> ionisierende Strahlung</w:t>
      </w:r>
    </w:p>
    <w:p w:rsidR="005E207C" w:rsidRDefault="005E207C">
      <w:pPr>
        <w:spacing w:after="160" w:line="259" w:lineRule="auto"/>
      </w:pPr>
      <w:r>
        <w:br w:type="page"/>
      </w:r>
    </w:p>
    <w:tbl>
      <w:tblPr>
        <w:tblStyle w:val="Tabellenraster"/>
        <w:tblW w:w="9180" w:type="dxa"/>
        <w:tblLook w:val="04A0" w:firstRow="1" w:lastRow="0" w:firstColumn="1" w:lastColumn="0" w:noHBand="0" w:noVBand="1"/>
      </w:tblPr>
      <w:tblGrid>
        <w:gridCol w:w="3227"/>
        <w:gridCol w:w="5953"/>
      </w:tblGrid>
      <w:tr w:rsidR="00F7335A" w:rsidRPr="00DF38DB" w:rsidTr="00805F94">
        <w:tc>
          <w:tcPr>
            <w:tcW w:w="3227" w:type="dxa"/>
          </w:tcPr>
          <w:p w:rsidR="00F7335A" w:rsidRPr="00DF38DB" w:rsidRDefault="00F7335A" w:rsidP="00285AFF">
            <w:pPr>
              <w:spacing w:after="0" w:line="240" w:lineRule="auto"/>
              <w:rPr>
                <w:b/>
              </w:rPr>
            </w:pPr>
            <w:r>
              <w:rPr>
                <w:b/>
              </w:rPr>
              <w:lastRenderedPageBreak/>
              <w:t>k</w:t>
            </w:r>
            <w:r w:rsidRPr="00DF38DB">
              <w:rPr>
                <w:b/>
              </w:rPr>
              <w:t>onkrete Gefährdungen</w:t>
            </w:r>
          </w:p>
        </w:tc>
        <w:tc>
          <w:tcPr>
            <w:tcW w:w="5953" w:type="dxa"/>
          </w:tcPr>
          <w:p w:rsidR="00F7335A" w:rsidRPr="00DF38DB" w:rsidRDefault="00F7335A" w:rsidP="00285AFF">
            <w:pPr>
              <w:spacing w:after="0" w:line="240" w:lineRule="auto"/>
              <w:rPr>
                <w:b/>
              </w:rPr>
            </w:pPr>
            <w:r w:rsidRPr="00DF38DB">
              <w:rPr>
                <w:b/>
              </w:rPr>
              <w:t>Schutzmaßnahmen</w:t>
            </w:r>
            <w:r>
              <w:rPr>
                <w:b/>
              </w:rPr>
              <w:t xml:space="preserve"> (z. B. gerätebezogen, baulich, </w:t>
            </w:r>
            <w:r w:rsidR="007A09D5">
              <w:rPr>
                <w:b/>
              </w:rPr>
              <w:br/>
            </w:r>
            <w:r>
              <w:rPr>
                <w:b/>
              </w:rPr>
              <w:t xml:space="preserve">bei der Durchführung des Experiments) </w:t>
            </w:r>
          </w:p>
        </w:tc>
      </w:tr>
      <w:tr w:rsidR="00DB34C8" w:rsidTr="00805F94">
        <w:tc>
          <w:tcPr>
            <w:tcW w:w="3227" w:type="dxa"/>
          </w:tcPr>
          <w:p w:rsidR="00DB34C8" w:rsidRPr="00DB34C8" w:rsidRDefault="00DB34C8" w:rsidP="00DB34C8">
            <w:pPr>
              <w:pStyle w:val="ABFlietext"/>
              <w:rPr>
                <w:rFonts w:asciiTheme="minorHAnsi" w:hAnsiTheme="minorHAnsi"/>
                <w:sz w:val="22"/>
                <w:szCs w:val="22"/>
              </w:rPr>
            </w:pPr>
            <w:r w:rsidRPr="00DB34C8">
              <w:rPr>
                <w:rFonts w:asciiTheme="minorHAnsi" w:hAnsiTheme="minorHAnsi"/>
                <w:sz w:val="22"/>
                <w:szCs w:val="22"/>
              </w:rPr>
              <w:t>berührungsgefährliche Spannung im Bereich der Hochspannungs</w:t>
            </w:r>
            <w:r>
              <w:rPr>
                <w:rFonts w:asciiTheme="minorHAnsi" w:hAnsiTheme="minorHAnsi"/>
                <w:sz w:val="22"/>
                <w:szCs w:val="22"/>
              </w:rPr>
              <w:t>-</w:t>
            </w:r>
            <w:r w:rsidRPr="00DB34C8">
              <w:rPr>
                <w:rFonts w:asciiTheme="minorHAnsi" w:hAnsiTheme="minorHAnsi"/>
                <w:sz w:val="22"/>
                <w:szCs w:val="22"/>
              </w:rPr>
              <w:t>leitung (U</w:t>
            </w:r>
            <w:r w:rsidRPr="00DB34C8">
              <w:rPr>
                <w:rFonts w:asciiTheme="minorHAnsi" w:hAnsiTheme="minorHAnsi"/>
                <w:sz w:val="22"/>
                <w:szCs w:val="22"/>
                <w:vertAlign w:val="subscript"/>
              </w:rPr>
              <w:t>~</w:t>
            </w:r>
            <w:r w:rsidRPr="00DB34C8">
              <w:rPr>
                <w:rFonts w:asciiTheme="minorHAnsi" w:hAnsiTheme="minorHAnsi"/>
                <w:sz w:val="22"/>
                <w:szCs w:val="22"/>
              </w:rPr>
              <w:t xml:space="preserve"> =  320 V); </w:t>
            </w:r>
            <w:bookmarkStart w:id="0" w:name="_GoBack"/>
            <w:bookmarkEnd w:id="0"/>
            <w:r w:rsidRPr="00DB34C8">
              <w:rPr>
                <w:rFonts w:asciiTheme="minorHAnsi" w:hAnsiTheme="minorHAnsi"/>
                <w:sz w:val="22"/>
                <w:szCs w:val="22"/>
              </w:rPr>
              <w:t xml:space="preserve">Vorsicht: </w:t>
            </w:r>
            <w:r>
              <w:rPr>
                <w:rFonts w:asciiTheme="minorHAnsi" w:hAnsiTheme="minorHAnsi"/>
                <w:sz w:val="22"/>
                <w:szCs w:val="22"/>
              </w:rPr>
              <w:br/>
            </w:r>
            <w:r w:rsidRPr="00DB34C8">
              <w:rPr>
                <w:rFonts w:asciiTheme="minorHAnsi" w:hAnsiTheme="minorHAnsi"/>
                <w:sz w:val="22"/>
                <w:szCs w:val="22"/>
              </w:rPr>
              <w:t>Fehlerstrom-Schutzeinrichtung spricht in diesem Bereich nicht an</w:t>
            </w:r>
          </w:p>
        </w:tc>
        <w:tc>
          <w:tcPr>
            <w:tcW w:w="5953" w:type="dxa"/>
          </w:tcPr>
          <w:p w:rsidR="00DB34C8" w:rsidRPr="00DB34C8" w:rsidRDefault="00DB34C8">
            <w:pPr>
              <w:pStyle w:val="ABFlietext"/>
              <w:rPr>
                <w:rFonts w:asciiTheme="minorHAnsi" w:hAnsiTheme="minorHAnsi"/>
                <w:b/>
                <w:sz w:val="22"/>
                <w:szCs w:val="22"/>
              </w:rPr>
            </w:pPr>
            <w:r w:rsidRPr="00DB34C8">
              <w:rPr>
                <w:rFonts w:asciiTheme="minorHAnsi" w:hAnsiTheme="minorHAnsi" w:cs="Frutiger LT Std 55 Roman"/>
                <w:b/>
                <w:sz w:val="22"/>
                <w:szCs w:val="22"/>
              </w:rPr>
              <w:t xml:space="preserve">Generelle Schutzmaßnahmen bei berührungsgefährlicher Spannung: </w:t>
            </w:r>
          </w:p>
          <w:p w:rsidR="00DB34C8" w:rsidRPr="00DB34C8" w:rsidRDefault="00DB34C8" w:rsidP="00DB34C8">
            <w:pPr>
              <w:pStyle w:val="ABFlietext"/>
              <w:numPr>
                <w:ilvl w:val="0"/>
                <w:numId w:val="1"/>
              </w:numPr>
              <w:rPr>
                <w:rFonts w:asciiTheme="minorHAnsi" w:hAnsiTheme="minorHAnsi"/>
                <w:sz w:val="22"/>
                <w:szCs w:val="22"/>
              </w:rPr>
            </w:pPr>
            <w:r w:rsidRPr="00DB34C8">
              <w:rPr>
                <w:rFonts w:asciiTheme="minorHAnsi" w:hAnsiTheme="minorHAnsi"/>
                <w:sz w:val="22"/>
                <w:szCs w:val="22"/>
              </w:rPr>
              <w:t>Not-Aus-Einrichtung und Fehlerstrom-Schutzeinrichtung im Unterrichtsraum vorhanden; diese Schutzeinrichtungen auf fehlerfreie Funktion überprüfen;</w:t>
            </w:r>
          </w:p>
          <w:p w:rsidR="00DB34C8" w:rsidRPr="00DB34C8" w:rsidRDefault="00DB34C8" w:rsidP="00DB34C8">
            <w:pPr>
              <w:pStyle w:val="ABFlietext"/>
              <w:numPr>
                <w:ilvl w:val="0"/>
                <w:numId w:val="1"/>
              </w:numPr>
              <w:rPr>
                <w:rFonts w:asciiTheme="minorHAnsi" w:hAnsiTheme="minorHAnsi"/>
                <w:sz w:val="22"/>
                <w:szCs w:val="22"/>
              </w:rPr>
            </w:pPr>
            <w:r w:rsidRPr="00DB34C8">
              <w:rPr>
                <w:rFonts w:asciiTheme="minorHAnsi" w:hAnsiTheme="minorHAnsi"/>
                <w:sz w:val="22"/>
                <w:szCs w:val="22"/>
              </w:rPr>
              <w:t xml:space="preserve">Leitungen, Bauteile und Geräte auf erkennbare Beschädigungen überprüfen; </w:t>
            </w:r>
          </w:p>
          <w:p w:rsidR="00DB34C8" w:rsidRPr="00DB34C8" w:rsidRDefault="00DB34C8" w:rsidP="00DB34C8">
            <w:pPr>
              <w:pStyle w:val="ABFlietext"/>
              <w:numPr>
                <w:ilvl w:val="0"/>
                <w:numId w:val="1"/>
              </w:numPr>
              <w:rPr>
                <w:rFonts w:asciiTheme="minorHAnsi" w:hAnsiTheme="minorHAnsi"/>
                <w:sz w:val="22"/>
                <w:szCs w:val="22"/>
              </w:rPr>
            </w:pPr>
            <w:r w:rsidRPr="00DB34C8">
              <w:rPr>
                <w:rFonts w:asciiTheme="minorHAnsi" w:hAnsiTheme="minorHAnsi"/>
                <w:sz w:val="22"/>
                <w:szCs w:val="22"/>
              </w:rPr>
              <w:t>den ordnungsgemäßen Aufbau des Versuches überprüfen; insbesondere beim lampenseitigen Transformator prüfen, ob die Spulen nicht vertauscht sind;</w:t>
            </w:r>
          </w:p>
          <w:p w:rsidR="00DB34C8" w:rsidRPr="00DB34C8" w:rsidRDefault="00DB34C8" w:rsidP="00DB34C8">
            <w:pPr>
              <w:pStyle w:val="ABFlietext"/>
              <w:numPr>
                <w:ilvl w:val="0"/>
                <w:numId w:val="1"/>
              </w:numPr>
              <w:rPr>
                <w:rFonts w:asciiTheme="minorHAnsi" w:hAnsiTheme="minorHAnsi"/>
                <w:sz w:val="22"/>
                <w:szCs w:val="22"/>
              </w:rPr>
            </w:pPr>
            <w:r w:rsidRPr="00DB34C8">
              <w:rPr>
                <w:rFonts w:asciiTheme="minorHAnsi" w:hAnsiTheme="minorHAnsi"/>
                <w:sz w:val="22"/>
                <w:szCs w:val="22"/>
              </w:rPr>
              <w:t>Sicherheitsexperimentierkabel (und entsprechende Buchsen an allen Bauteilen) für die „Hochspannungsleitung“ verwenden;</w:t>
            </w:r>
          </w:p>
          <w:p w:rsidR="00DB34C8" w:rsidRPr="00DB34C8" w:rsidRDefault="00DB34C8" w:rsidP="00DB34C8">
            <w:pPr>
              <w:pStyle w:val="ABFlietext"/>
              <w:numPr>
                <w:ilvl w:val="0"/>
                <w:numId w:val="1"/>
              </w:numPr>
              <w:rPr>
                <w:rFonts w:asciiTheme="minorHAnsi" w:hAnsiTheme="minorHAnsi"/>
                <w:sz w:val="22"/>
                <w:szCs w:val="22"/>
              </w:rPr>
            </w:pPr>
            <w:r w:rsidRPr="00DB34C8">
              <w:rPr>
                <w:rFonts w:asciiTheme="minorHAnsi" w:hAnsiTheme="minorHAnsi"/>
                <w:sz w:val="22"/>
                <w:szCs w:val="22"/>
              </w:rPr>
              <w:t>Falls der Versuchsaufbau mit Isolatoren und Stativstangen gewählt wird, den Versuch mit einem Schalter starten und stoppen, der sich nicht in unmittelbarer Nähe des Versuchsaufbaus befindet, um ein versehentliches Berühren der „Hochspannungsleitung“ zu vermeiden.</w:t>
            </w:r>
          </w:p>
          <w:p w:rsidR="00DB34C8" w:rsidRPr="00DB34C8" w:rsidRDefault="00DB34C8" w:rsidP="00DB34C8">
            <w:pPr>
              <w:pStyle w:val="ABFlietext"/>
              <w:numPr>
                <w:ilvl w:val="0"/>
                <w:numId w:val="1"/>
              </w:numPr>
              <w:rPr>
                <w:rFonts w:asciiTheme="minorHAnsi" w:hAnsiTheme="minorHAnsi"/>
                <w:b/>
                <w:sz w:val="22"/>
                <w:szCs w:val="22"/>
              </w:rPr>
            </w:pPr>
            <w:r w:rsidRPr="00DB34C8">
              <w:rPr>
                <w:rFonts w:asciiTheme="minorHAnsi" w:hAnsiTheme="minorHAnsi" w:cs="Frutiger LT Std 55 Roman"/>
                <w:b/>
                <w:sz w:val="22"/>
                <w:szCs w:val="22"/>
              </w:rPr>
              <w:t>Schülerinnen und Schüler über versuchsspezifische Gefährdungen und Schutzmaßnahmen unterrichten</w:t>
            </w:r>
            <w:r>
              <w:rPr>
                <w:rFonts w:asciiTheme="minorHAnsi" w:hAnsiTheme="minorHAnsi" w:cs="Frutiger LT Std 55 Roman"/>
                <w:b/>
                <w:sz w:val="22"/>
                <w:szCs w:val="22"/>
              </w:rPr>
              <w:br/>
            </w:r>
          </w:p>
        </w:tc>
      </w:tr>
      <w:tr w:rsidR="00DB34C8" w:rsidTr="00805F94">
        <w:tc>
          <w:tcPr>
            <w:tcW w:w="3227" w:type="dxa"/>
          </w:tcPr>
          <w:p w:rsidR="00DB34C8" w:rsidRPr="00DB34C8" w:rsidRDefault="00DB34C8">
            <w:pPr>
              <w:pStyle w:val="ABFlietext"/>
              <w:rPr>
                <w:rFonts w:asciiTheme="minorHAnsi" w:hAnsiTheme="minorHAnsi"/>
                <w:sz w:val="22"/>
                <w:szCs w:val="22"/>
              </w:rPr>
            </w:pPr>
            <w:r w:rsidRPr="00DB34C8">
              <w:rPr>
                <w:rFonts w:asciiTheme="minorHAnsi" w:hAnsiTheme="minorHAnsi"/>
                <w:sz w:val="22"/>
                <w:szCs w:val="22"/>
              </w:rPr>
              <w:t>Umkippen der Stativstangen und der Transformatoren</w:t>
            </w:r>
            <w:r>
              <w:rPr>
                <w:rFonts w:asciiTheme="minorHAnsi" w:hAnsiTheme="minorHAnsi"/>
                <w:sz w:val="22"/>
                <w:szCs w:val="22"/>
              </w:rPr>
              <w:br/>
            </w:r>
          </w:p>
        </w:tc>
        <w:tc>
          <w:tcPr>
            <w:tcW w:w="5953" w:type="dxa"/>
          </w:tcPr>
          <w:p w:rsidR="00DB34C8" w:rsidRPr="00DB34C8" w:rsidRDefault="00DB34C8">
            <w:pPr>
              <w:pStyle w:val="ABFlietext"/>
              <w:rPr>
                <w:rFonts w:asciiTheme="minorHAnsi" w:hAnsiTheme="minorHAnsi"/>
                <w:sz w:val="22"/>
                <w:szCs w:val="22"/>
              </w:rPr>
            </w:pPr>
            <w:r w:rsidRPr="00DB34C8">
              <w:rPr>
                <w:rFonts w:asciiTheme="minorHAnsi" w:hAnsiTheme="minorHAnsi"/>
                <w:sz w:val="22"/>
                <w:szCs w:val="22"/>
              </w:rPr>
              <w:t>Auf einen standfesten Aufbau achten.</w:t>
            </w:r>
          </w:p>
        </w:tc>
      </w:tr>
    </w:tbl>
    <w:p w:rsidR="00F7335A" w:rsidRDefault="009A4CA8" w:rsidP="00F7335A">
      <w:pPr>
        <w:spacing w:after="0" w:line="240" w:lineRule="auto"/>
      </w:pPr>
      <w:r>
        <w:rPr>
          <w:noProof/>
        </w:rPr>
        <w:drawing>
          <wp:anchor distT="0" distB="0" distL="114300" distR="114300" simplePos="0" relativeHeight="251659264" behindDoc="0" locked="0" layoutInCell="1" allowOverlap="1">
            <wp:simplePos x="0" y="0"/>
            <wp:positionH relativeFrom="column">
              <wp:posOffset>922020</wp:posOffset>
            </wp:positionH>
            <wp:positionV relativeFrom="paragraph">
              <wp:posOffset>7012305</wp:posOffset>
            </wp:positionV>
            <wp:extent cx="5360670" cy="2812415"/>
            <wp:effectExtent l="0" t="0" r="0" b="6985"/>
            <wp:wrapNone/>
            <wp:docPr id="2" name="Grafik 2" descr="Hochspannungsleitung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chspannungsleitung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60670" cy="2812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35A" w:rsidRPr="00DF38DB" w:rsidRDefault="00F7335A" w:rsidP="00F7335A">
      <w:pPr>
        <w:spacing w:after="0" w:line="240" w:lineRule="auto"/>
        <w:rPr>
          <w:b/>
        </w:rPr>
      </w:pPr>
      <w:r w:rsidRPr="00DF38DB">
        <w:rPr>
          <w:b/>
        </w:rPr>
        <w:t>Ergänzungen:</w:t>
      </w:r>
    </w:p>
    <w:p w:rsidR="00DB34C8" w:rsidRPr="00DB34C8" w:rsidRDefault="00DB34C8" w:rsidP="00DB34C8">
      <w:pPr>
        <w:pStyle w:val="ABFlietext"/>
        <w:rPr>
          <w:rFonts w:asciiTheme="minorHAnsi" w:hAnsiTheme="minorHAnsi"/>
          <w:sz w:val="22"/>
          <w:szCs w:val="22"/>
        </w:rPr>
      </w:pPr>
      <w:r w:rsidRPr="00DB34C8">
        <w:rPr>
          <w:rFonts w:asciiTheme="minorHAnsi" w:hAnsiTheme="minorHAnsi"/>
          <w:sz w:val="22"/>
          <w:szCs w:val="22"/>
        </w:rPr>
        <w:t>Das obige Experiment darf keinesfalls als Schülerexperiment durchgeführt werden, da berührungsgefährliche Spannungen auftreten. Aus Sicherheitsgründen kann auch die Lehrkraft zu dem Entschluss kommen, den gesamten Aufbau anders zu dimensionieren und hierbei darauf zu achten, dass die maximal auftretende Wechselspannung nur 24 V beträgt. Im Buch „Grundlegende Experimentiertechnik im Physikunterricht“ (</w:t>
      </w:r>
      <w:proofErr w:type="spellStart"/>
      <w:r w:rsidRPr="00DB34C8">
        <w:rPr>
          <w:rFonts w:asciiTheme="minorHAnsi" w:hAnsiTheme="minorHAnsi"/>
          <w:sz w:val="22"/>
          <w:szCs w:val="22"/>
        </w:rPr>
        <w:t>Oldenbourg</w:t>
      </w:r>
      <w:proofErr w:type="spellEnd"/>
      <w:r w:rsidRPr="00DB34C8">
        <w:rPr>
          <w:rFonts w:asciiTheme="minorHAnsi" w:hAnsiTheme="minorHAnsi"/>
          <w:sz w:val="22"/>
          <w:szCs w:val="22"/>
        </w:rPr>
        <w:t xml:space="preserve"> Verlag, 2011) wird hierzu Folgendes vorgeschlagen: Die Spulen der beiden Transformatoren besitzen 75 Windungen und 900 Windungen. Wenn an der Primärseite des Stelltransformators 2,5 V AC anliegen, so beträgt die Spannung auf der Sekundärseite dieses Transformators also nur rund 24 V AC. Als Zuleitung dient eine Messleitung mit 0,14 mm² Querschnitt und 23 m Länge. Als Verbraucher werden drei parallel geschaltete Glühlampen 2,5 V</w:t>
      </w:r>
      <w:r>
        <w:rPr>
          <w:rFonts w:asciiTheme="minorHAnsi" w:hAnsiTheme="minorHAnsi"/>
          <w:sz w:val="22"/>
          <w:szCs w:val="22"/>
        </w:rPr>
        <w:t xml:space="preserve"> </w:t>
      </w:r>
      <w:r w:rsidRPr="00DB34C8">
        <w:rPr>
          <w:rFonts w:asciiTheme="minorHAnsi" w:hAnsiTheme="minorHAnsi"/>
          <w:sz w:val="22"/>
          <w:szCs w:val="22"/>
        </w:rPr>
        <w:t>/</w:t>
      </w:r>
      <w:r>
        <w:rPr>
          <w:rFonts w:asciiTheme="minorHAnsi" w:hAnsiTheme="minorHAnsi"/>
          <w:sz w:val="22"/>
          <w:szCs w:val="22"/>
        </w:rPr>
        <w:t xml:space="preserve"> </w:t>
      </w:r>
      <w:r w:rsidRPr="00DB34C8">
        <w:rPr>
          <w:rFonts w:asciiTheme="minorHAnsi" w:hAnsiTheme="minorHAnsi"/>
          <w:sz w:val="22"/>
          <w:szCs w:val="22"/>
        </w:rPr>
        <w:t>0,3 A verwendet.</w:t>
      </w:r>
    </w:p>
    <w:p w:rsidR="00F7335A" w:rsidRDefault="009A4CA8" w:rsidP="00F7335A">
      <w:pPr>
        <w:spacing w:after="0" w:line="240" w:lineRule="auto"/>
      </w:pPr>
      <w:r>
        <w:rPr>
          <w:noProof/>
        </w:rPr>
        <w:drawing>
          <wp:anchor distT="0" distB="0" distL="114300" distR="114300" simplePos="0" relativeHeight="251663360" behindDoc="0" locked="0" layoutInCell="1" allowOverlap="1">
            <wp:simplePos x="0" y="0"/>
            <wp:positionH relativeFrom="column">
              <wp:posOffset>922020</wp:posOffset>
            </wp:positionH>
            <wp:positionV relativeFrom="paragraph">
              <wp:posOffset>7012305</wp:posOffset>
            </wp:positionV>
            <wp:extent cx="5360670" cy="2812415"/>
            <wp:effectExtent l="0" t="0" r="0" b="6985"/>
            <wp:wrapNone/>
            <wp:docPr id="6" name="Grafik 6" descr="Hochspannungsleitung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ochspannungsleitung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60670" cy="28124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simplePos x="0" y="0"/>
            <wp:positionH relativeFrom="column">
              <wp:posOffset>922020</wp:posOffset>
            </wp:positionH>
            <wp:positionV relativeFrom="paragraph">
              <wp:posOffset>7012305</wp:posOffset>
            </wp:positionV>
            <wp:extent cx="5360670" cy="2812415"/>
            <wp:effectExtent l="0" t="0" r="0" b="6985"/>
            <wp:wrapNone/>
            <wp:docPr id="5" name="Grafik 5" descr="Hochspannungsleitung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chspannungsleitung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60670" cy="28124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simplePos x="0" y="0"/>
            <wp:positionH relativeFrom="column">
              <wp:posOffset>922020</wp:posOffset>
            </wp:positionH>
            <wp:positionV relativeFrom="paragraph">
              <wp:posOffset>7012305</wp:posOffset>
            </wp:positionV>
            <wp:extent cx="5360670" cy="2812415"/>
            <wp:effectExtent l="0" t="0" r="0" b="6985"/>
            <wp:wrapNone/>
            <wp:docPr id="4" name="Grafik 4" descr="Hochspannungsleitung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chspannungsleitung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60670" cy="28124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simplePos x="0" y="0"/>
            <wp:positionH relativeFrom="column">
              <wp:posOffset>922020</wp:posOffset>
            </wp:positionH>
            <wp:positionV relativeFrom="paragraph">
              <wp:posOffset>7012305</wp:posOffset>
            </wp:positionV>
            <wp:extent cx="5360670" cy="2812415"/>
            <wp:effectExtent l="0" t="0" r="0" b="6985"/>
            <wp:wrapNone/>
            <wp:docPr id="3" name="Grafik 3" descr="Hochspannungsleitung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chspannungsleitung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60670" cy="2812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35A" w:rsidRPr="00F7335A" w:rsidRDefault="00F7335A" w:rsidP="00F7335A">
      <w:pPr>
        <w:spacing w:after="0" w:line="240" w:lineRule="auto"/>
        <w:rPr>
          <w:b/>
        </w:rPr>
      </w:pPr>
      <w:r w:rsidRPr="00F7335A">
        <w:rPr>
          <w:b/>
        </w:rPr>
        <w:t>Ergebnis der Gefährdungsbeurteilung:</w:t>
      </w:r>
    </w:p>
    <w:p w:rsidR="006E0775" w:rsidRDefault="00F7335A" w:rsidP="006E0775">
      <w:pPr>
        <w:spacing w:after="0" w:line="240" w:lineRule="auto"/>
      </w:pPr>
      <w:r>
        <w:t xml:space="preserve">Das Experiment kann unter Berücksichtigung der </w:t>
      </w:r>
      <w:r w:rsidR="007A4D04">
        <w:t xml:space="preserve">obigen Gefährdungen und Schutzmaßnahmen, der </w:t>
      </w:r>
      <w:r>
        <w:t xml:space="preserve">eigenen Fachkenntnisse </w:t>
      </w:r>
      <w:r w:rsidR="007A4D04">
        <w:t>sowie päda</w:t>
      </w:r>
      <w:r w:rsidR="006E0775">
        <w:t>gogischer Gesichtspunkte (z. B. Klassensituation)</w:t>
      </w:r>
    </w:p>
    <w:p w:rsidR="006E0775" w:rsidRDefault="00097969" w:rsidP="006E0775">
      <w:pPr>
        <w:spacing w:after="0" w:line="240" w:lineRule="auto"/>
      </w:pPr>
      <w:sdt>
        <w:sdtPr>
          <w:id w:val="1334730916"/>
          <w14:checkbox>
            <w14:checked w14:val="1"/>
            <w14:checkedState w14:val="2612" w14:font="MS Gothic"/>
            <w14:uncheckedState w14:val="2610" w14:font="MS Gothic"/>
          </w14:checkbox>
        </w:sdtPr>
        <w:sdtEndPr/>
        <w:sdtContent>
          <w:r w:rsidR="00B814CA">
            <w:rPr>
              <w:rFonts w:ascii="MS Gothic" w:eastAsia="MS Gothic" w:hAnsi="MS Gothic" w:hint="eastAsia"/>
            </w:rPr>
            <w:t>☒</w:t>
          </w:r>
        </w:sdtContent>
      </w:sdt>
      <w:r w:rsidR="006E0775">
        <w:t xml:space="preserve"> durchgeführt werden.    </w:t>
      </w:r>
      <w:r w:rsidR="00F97927">
        <w:t xml:space="preserve">  </w:t>
      </w:r>
      <w:r w:rsidR="006E0775">
        <w:t xml:space="preserve">                                                                            </w:t>
      </w:r>
      <w:sdt>
        <w:sdtPr>
          <w:id w:val="498015072"/>
          <w14:checkbox>
            <w14:checked w14:val="0"/>
            <w14:checkedState w14:val="2612" w14:font="MS Gothic"/>
            <w14:uncheckedState w14:val="2610" w14:font="MS Gothic"/>
          </w14:checkbox>
        </w:sdtPr>
        <w:sdtEndPr/>
        <w:sdtContent>
          <w:r w:rsidR="006E0775">
            <w:rPr>
              <w:rFonts w:ascii="MS Gothic" w:eastAsia="MS Gothic" w:hAnsi="MS Gothic" w:hint="eastAsia"/>
            </w:rPr>
            <w:t>☐</w:t>
          </w:r>
        </w:sdtContent>
      </w:sdt>
      <w:r w:rsidR="006E0775">
        <w:t xml:space="preserve"> nicht durchgeführt werden.</w:t>
      </w:r>
    </w:p>
    <w:p w:rsidR="00F7335A" w:rsidRDefault="00F7335A" w:rsidP="00F7335A">
      <w:pPr>
        <w:spacing w:after="0" w:line="240" w:lineRule="auto"/>
      </w:pPr>
    </w:p>
    <w:p w:rsidR="00F7335A" w:rsidRPr="00166290" w:rsidRDefault="00F7335A" w:rsidP="00F7335A">
      <w:pPr>
        <w:spacing w:after="0" w:line="240" w:lineRule="auto"/>
        <w:rPr>
          <w:b/>
        </w:rPr>
      </w:pPr>
      <w:r w:rsidRPr="00044DC4">
        <w:rPr>
          <w:b/>
        </w:rPr>
        <w:t>Wirksamkeit:</w:t>
      </w:r>
    </w:p>
    <w:p w:rsidR="00F7335A" w:rsidRDefault="00B814CA" w:rsidP="00F7335A">
      <w:pPr>
        <w:spacing w:after="0" w:line="240" w:lineRule="auto"/>
      </w:pPr>
      <w:r>
        <w:t>-</w:t>
      </w:r>
    </w:p>
    <w:sectPr w:rsidR="00F7335A" w:rsidSect="00D8025D">
      <w:headerReference w:type="default" r:id="rId11"/>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9CE" w:rsidRDefault="006B29CE" w:rsidP="00C00502">
      <w:pPr>
        <w:spacing w:after="0" w:line="240" w:lineRule="auto"/>
      </w:pPr>
      <w:r>
        <w:separator/>
      </w:r>
    </w:p>
  </w:endnote>
  <w:endnote w:type="continuationSeparator" w:id="0">
    <w:p w:rsidR="006B29CE" w:rsidRDefault="006B29CE"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utiger LT Std 45 Light">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Frutiger LT Std 55 Roman">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9CE" w:rsidRDefault="006B29CE" w:rsidP="00C00502">
      <w:pPr>
        <w:spacing w:after="0" w:line="240" w:lineRule="auto"/>
      </w:pPr>
      <w:r>
        <w:separator/>
      </w:r>
    </w:p>
  </w:footnote>
  <w:footnote w:type="continuationSeparator" w:id="0">
    <w:p w:rsidR="006B29CE" w:rsidRDefault="006B29CE"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502" w:rsidRDefault="008F7253">
    <w:pPr>
      <w:pStyle w:val="Kopfzeile"/>
    </w:pPr>
    <w:r>
      <w:t>Sicher experimentieren in Physik</w:t>
    </w:r>
    <w:r>
      <w:ptab w:relativeTo="margin" w:alignment="right" w:leader="none"/>
    </w:r>
    <w:r>
      <w:t>Gefährdungsbeurteilung</w:t>
    </w: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76649"/>
    <w:multiLevelType w:val="hybridMultilevel"/>
    <w:tmpl w:val="A9B4CD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30768"/>
    <w:rsid w:val="000307DF"/>
    <w:rsid w:val="00044DC4"/>
    <w:rsid w:val="00085247"/>
    <w:rsid w:val="000A7D6C"/>
    <w:rsid w:val="000B4785"/>
    <w:rsid w:val="000B6B40"/>
    <w:rsid w:val="000F0165"/>
    <w:rsid w:val="00117E2D"/>
    <w:rsid w:val="001549DB"/>
    <w:rsid w:val="00163FCF"/>
    <w:rsid w:val="00166290"/>
    <w:rsid w:val="001B7141"/>
    <w:rsid w:val="001F7600"/>
    <w:rsid w:val="002865C7"/>
    <w:rsid w:val="002E0716"/>
    <w:rsid w:val="003208CC"/>
    <w:rsid w:val="003736F8"/>
    <w:rsid w:val="003D28C6"/>
    <w:rsid w:val="00413392"/>
    <w:rsid w:val="00456368"/>
    <w:rsid w:val="00472E27"/>
    <w:rsid w:val="00496D36"/>
    <w:rsid w:val="004E0660"/>
    <w:rsid w:val="00520EE0"/>
    <w:rsid w:val="005773F9"/>
    <w:rsid w:val="005D182C"/>
    <w:rsid w:val="005E207C"/>
    <w:rsid w:val="00617967"/>
    <w:rsid w:val="00624D7A"/>
    <w:rsid w:val="006442C3"/>
    <w:rsid w:val="0066409C"/>
    <w:rsid w:val="006B29CE"/>
    <w:rsid w:val="006B76F6"/>
    <w:rsid w:val="006E0775"/>
    <w:rsid w:val="006E07BD"/>
    <w:rsid w:val="006E20FE"/>
    <w:rsid w:val="00762CFF"/>
    <w:rsid w:val="007738C7"/>
    <w:rsid w:val="00787C78"/>
    <w:rsid w:val="007A09D5"/>
    <w:rsid w:val="007A2D0D"/>
    <w:rsid w:val="007A4D04"/>
    <w:rsid w:val="007D1D89"/>
    <w:rsid w:val="007E79F1"/>
    <w:rsid w:val="00805F94"/>
    <w:rsid w:val="00812FF0"/>
    <w:rsid w:val="008262FE"/>
    <w:rsid w:val="00833D6A"/>
    <w:rsid w:val="00843C1E"/>
    <w:rsid w:val="00896D23"/>
    <w:rsid w:val="008C7436"/>
    <w:rsid w:val="008E7852"/>
    <w:rsid w:val="008F7253"/>
    <w:rsid w:val="008F7E88"/>
    <w:rsid w:val="009067E6"/>
    <w:rsid w:val="00927324"/>
    <w:rsid w:val="00937736"/>
    <w:rsid w:val="00970010"/>
    <w:rsid w:val="009A4CA8"/>
    <w:rsid w:val="00A113E6"/>
    <w:rsid w:val="00A2556B"/>
    <w:rsid w:val="00A675A5"/>
    <w:rsid w:val="00A93ECC"/>
    <w:rsid w:val="00AB1571"/>
    <w:rsid w:val="00AC3FEB"/>
    <w:rsid w:val="00B41A45"/>
    <w:rsid w:val="00B775DD"/>
    <w:rsid w:val="00B814CA"/>
    <w:rsid w:val="00B84BE0"/>
    <w:rsid w:val="00BA32C0"/>
    <w:rsid w:val="00BB3F7A"/>
    <w:rsid w:val="00BC6D31"/>
    <w:rsid w:val="00C00502"/>
    <w:rsid w:val="00C0191A"/>
    <w:rsid w:val="00C163AF"/>
    <w:rsid w:val="00C31D67"/>
    <w:rsid w:val="00C703E2"/>
    <w:rsid w:val="00C7642E"/>
    <w:rsid w:val="00C76C9E"/>
    <w:rsid w:val="00C8478F"/>
    <w:rsid w:val="00CB3127"/>
    <w:rsid w:val="00CC73B5"/>
    <w:rsid w:val="00CC787F"/>
    <w:rsid w:val="00D143F0"/>
    <w:rsid w:val="00D53F75"/>
    <w:rsid w:val="00D8025D"/>
    <w:rsid w:val="00DB34C8"/>
    <w:rsid w:val="00DC5838"/>
    <w:rsid w:val="00E75C10"/>
    <w:rsid w:val="00EF3602"/>
    <w:rsid w:val="00F23079"/>
    <w:rsid w:val="00F52653"/>
    <w:rsid w:val="00F707F5"/>
    <w:rsid w:val="00F7335A"/>
    <w:rsid w:val="00F97927"/>
    <w:rsid w:val="00FA299D"/>
    <w:rsid w:val="00FB2632"/>
    <w:rsid w:val="00FD3B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5E207C"/>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5E207C"/>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2924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Michael Haßfurther</cp:lastModifiedBy>
  <cp:revision>8</cp:revision>
  <dcterms:created xsi:type="dcterms:W3CDTF">2016-07-31T13:38:00Z</dcterms:created>
  <dcterms:modified xsi:type="dcterms:W3CDTF">2016-08-01T12:09:00Z</dcterms:modified>
</cp:coreProperties>
</file>