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CEA87" w14:textId="77777777" w:rsidR="00942571" w:rsidRDefault="00937D98">
      <w:r w:rsidRPr="00937D98">
        <w:rPr>
          <w:b/>
        </w:rPr>
        <w:t>Titel</w:t>
      </w:r>
      <w:r>
        <w:t>:</w:t>
      </w:r>
    </w:p>
    <w:p w14:paraId="671E3CA5" w14:textId="77777777" w:rsidR="00A21FB3" w:rsidRDefault="00A21FB3">
      <w:r>
        <w:t>TwinSpace-Schulung für Erasmus+ Schulpartnerschaften</w:t>
      </w:r>
    </w:p>
    <w:p w14:paraId="0E096C99" w14:textId="77777777" w:rsidR="00A21FB3" w:rsidRDefault="00A21FB3">
      <w:r>
        <w:t>Teaser:</w:t>
      </w:r>
    </w:p>
    <w:p w14:paraId="1A97D737" w14:textId="1A0AE799" w:rsidR="002E2D40" w:rsidRDefault="00A21FB3">
      <w:r>
        <w:t xml:space="preserve">Speziell für laufende Erasmus+-Schulpartnerschaften ist dieses 90-minütige </w:t>
      </w:r>
      <w:r w:rsidR="0052477B">
        <w:t xml:space="preserve">Online-Seminar </w:t>
      </w:r>
      <w:r>
        <w:t>konzipiert und zeigt insbesondere,</w:t>
      </w:r>
      <w:r w:rsidR="00133C8B">
        <w:t xml:space="preserve"> </w:t>
      </w:r>
      <w:r w:rsidR="002E2D40">
        <w:t>wie der TwinSpace für die Zusammenarbeit genutzt werde</w:t>
      </w:r>
      <w:r w:rsidR="00A465BD">
        <w:t>n</w:t>
      </w:r>
      <w:r w:rsidR="002E2D40">
        <w:t xml:space="preserve"> kann.</w:t>
      </w:r>
    </w:p>
    <w:p w14:paraId="4E282435" w14:textId="2948A8C4" w:rsidR="006A3FF6" w:rsidRPr="00F7494B" w:rsidRDefault="00D30456" w:rsidP="00D30456">
      <w:pPr>
        <w:spacing w:before="100" w:beforeAutospacing="1" w:after="100" w:afterAutospacing="1" w:line="240" w:lineRule="auto"/>
      </w:pPr>
      <w:r w:rsidRPr="00F7494B">
        <w:t xml:space="preserve">In diesem </w:t>
      </w:r>
      <w:r w:rsidR="0052477B">
        <w:t>Online-Seminar</w:t>
      </w:r>
      <w:r w:rsidRPr="00F7494B">
        <w:t xml:space="preserve"> </w:t>
      </w:r>
    </w:p>
    <w:p w14:paraId="7501ED2D" w14:textId="77777777" w:rsidR="00D30456" w:rsidRPr="00F7494B" w:rsidRDefault="00A8189F" w:rsidP="006A3FF6">
      <w:pPr>
        <w:pStyle w:val="Listenabsatz"/>
        <w:numPr>
          <w:ilvl w:val="0"/>
          <w:numId w:val="2"/>
        </w:numPr>
        <w:spacing w:before="100" w:beforeAutospacing="1" w:after="100" w:afterAutospacing="1" w:line="240" w:lineRule="auto"/>
      </w:pPr>
      <w:r w:rsidRPr="00F7494B">
        <w:t>e</w:t>
      </w:r>
      <w:r w:rsidR="00D30456" w:rsidRPr="00F7494B">
        <w:t>rfahren Sie</w:t>
      </w:r>
      <w:r w:rsidR="006A3FF6" w:rsidRPr="00F7494B">
        <w:t>, w</w:t>
      </w:r>
      <w:r w:rsidR="00D30456" w:rsidRPr="00F7494B">
        <w:t xml:space="preserve">ie </w:t>
      </w:r>
      <w:r w:rsidR="006A3FF6" w:rsidRPr="00F7494B">
        <w:t xml:space="preserve">Sie </w:t>
      </w:r>
      <w:r w:rsidR="00D30456" w:rsidRPr="00F7494B">
        <w:t>die eTwinning-Plattform nutzen können, um einen zentralen Projektraum (TwinSpace) für Ihr Erasmus</w:t>
      </w:r>
      <w:r w:rsidR="00C26A6D">
        <w:t xml:space="preserve">+ </w:t>
      </w:r>
      <w:r w:rsidR="00D30456" w:rsidRPr="00F7494B">
        <w:t>Projekt einzurichten</w:t>
      </w:r>
      <w:r w:rsidRPr="00F7494B">
        <w:t>.</w:t>
      </w:r>
    </w:p>
    <w:p w14:paraId="65F4D513" w14:textId="77777777" w:rsidR="006A3FF6" w:rsidRPr="00F7494B" w:rsidRDefault="006A3FF6" w:rsidP="00D30456">
      <w:pPr>
        <w:pStyle w:val="Listenabsatz"/>
        <w:numPr>
          <w:ilvl w:val="0"/>
          <w:numId w:val="2"/>
        </w:numPr>
        <w:spacing w:before="100" w:beforeAutospacing="1" w:after="100" w:afterAutospacing="1" w:line="240" w:lineRule="auto"/>
      </w:pPr>
      <w:r w:rsidRPr="00F7494B">
        <w:t xml:space="preserve">zeigen wir anhand von </w:t>
      </w:r>
      <w:r w:rsidR="00D30456" w:rsidRPr="00F7494B">
        <w:t>Projektbeispiel</w:t>
      </w:r>
      <w:r w:rsidRPr="00F7494B">
        <w:t>e</w:t>
      </w:r>
      <w:r w:rsidR="00A8189F" w:rsidRPr="00F7494B">
        <w:t>n</w:t>
      </w:r>
      <w:r w:rsidRPr="00F7494B">
        <w:t>,</w:t>
      </w:r>
      <w:r w:rsidR="00D30456" w:rsidRPr="00F7494B">
        <w:t xml:space="preserve"> </w:t>
      </w:r>
      <w:r w:rsidRPr="00F7494B">
        <w:t>wie</w:t>
      </w:r>
      <w:r w:rsidR="00D30456" w:rsidRPr="00F7494B">
        <w:t xml:space="preserve"> Sie </w:t>
      </w:r>
      <w:r w:rsidR="00A8189F" w:rsidRPr="00F7494B">
        <w:t xml:space="preserve">den </w:t>
      </w:r>
      <w:r w:rsidR="00D30456" w:rsidRPr="00F7494B">
        <w:t xml:space="preserve">TwinSpace </w:t>
      </w:r>
      <w:r w:rsidR="00F7494B">
        <w:t xml:space="preserve">für </w:t>
      </w:r>
      <w:r w:rsidR="00F7494B" w:rsidRPr="00F7494B">
        <w:t xml:space="preserve">Ihre </w:t>
      </w:r>
      <w:r w:rsidR="00F7494B">
        <w:t xml:space="preserve">Zwecke </w:t>
      </w:r>
      <w:r w:rsidR="00A8189F" w:rsidRPr="00F7494B">
        <w:t>gestalten</w:t>
      </w:r>
      <w:r w:rsidR="00D30456" w:rsidRPr="00F7494B">
        <w:t xml:space="preserve"> können. </w:t>
      </w:r>
    </w:p>
    <w:p w14:paraId="7C9F324F" w14:textId="77777777" w:rsidR="006A3FF6" w:rsidRPr="00F7494B" w:rsidRDefault="006A3FF6" w:rsidP="00D30456">
      <w:pPr>
        <w:pStyle w:val="Listenabsatz"/>
        <w:numPr>
          <w:ilvl w:val="0"/>
          <w:numId w:val="2"/>
        </w:numPr>
        <w:spacing w:before="100" w:beforeAutospacing="1" w:after="100" w:afterAutospacing="1" w:line="240" w:lineRule="auto"/>
      </w:pPr>
      <w:r w:rsidRPr="00F7494B">
        <w:t xml:space="preserve">Lernen Sie die </w:t>
      </w:r>
      <w:r w:rsidR="00D30456" w:rsidRPr="00F7494B">
        <w:t xml:space="preserve">Werkzeuge </w:t>
      </w:r>
      <w:r w:rsidRPr="00F7494B">
        <w:t xml:space="preserve">des TwinSpace (Seiten, Materialspeicher, Blog, Foren, Videokonferenz) </w:t>
      </w:r>
      <w:r w:rsidR="00A8189F" w:rsidRPr="00F7494B">
        <w:t xml:space="preserve">für die </w:t>
      </w:r>
      <w:r w:rsidRPr="00F7494B">
        <w:t xml:space="preserve">Kommunikation und Kooperation </w:t>
      </w:r>
      <w:r w:rsidR="00A8189F" w:rsidRPr="00F7494B">
        <w:t xml:space="preserve">aller Projektbeteiligten </w:t>
      </w:r>
      <w:r w:rsidRPr="00F7494B">
        <w:t xml:space="preserve">kennen. </w:t>
      </w:r>
    </w:p>
    <w:p w14:paraId="0259FCEF" w14:textId="77777777" w:rsidR="00A8189F" w:rsidRPr="00F7494B" w:rsidRDefault="00A8189F" w:rsidP="00D30456">
      <w:pPr>
        <w:pStyle w:val="Listenabsatz"/>
        <w:numPr>
          <w:ilvl w:val="0"/>
          <w:numId w:val="2"/>
        </w:numPr>
        <w:spacing w:before="100" w:beforeAutospacing="1" w:after="100" w:afterAutospacing="1" w:line="240" w:lineRule="auto"/>
      </w:pPr>
      <w:r w:rsidRPr="00F7494B">
        <w:t xml:space="preserve">Erfahren Sie, wie Sie externe Werkzeuge </w:t>
      </w:r>
      <w:r w:rsidR="00F7494B" w:rsidRPr="00F7494B">
        <w:t>in den TwinSpace einbinden können.</w:t>
      </w:r>
    </w:p>
    <w:p w14:paraId="51491698" w14:textId="77777777" w:rsidR="00D30456" w:rsidRPr="00F7494B" w:rsidRDefault="006A3FF6" w:rsidP="00D30456">
      <w:pPr>
        <w:pStyle w:val="Listenabsatz"/>
        <w:numPr>
          <w:ilvl w:val="0"/>
          <w:numId w:val="2"/>
        </w:numPr>
        <w:spacing w:before="100" w:beforeAutospacing="1" w:after="100" w:afterAutospacing="1" w:line="240" w:lineRule="auto"/>
      </w:pPr>
      <w:r w:rsidRPr="00F7494B">
        <w:t xml:space="preserve">Informieren </w:t>
      </w:r>
      <w:r w:rsidR="00D30456" w:rsidRPr="00F7494B">
        <w:t xml:space="preserve">wir Sie über weiterführende Fortbildungsangebote und </w:t>
      </w:r>
      <w:r w:rsidRPr="00F7494B">
        <w:t>Begleitmaterialien</w:t>
      </w:r>
      <w:r w:rsidR="00D30456" w:rsidRPr="00F7494B">
        <w:t xml:space="preserve">. </w:t>
      </w:r>
    </w:p>
    <w:p w14:paraId="7BF4A0C8" w14:textId="77777777" w:rsidR="00937D98" w:rsidRDefault="00937D98"/>
    <w:p w14:paraId="72C90826" w14:textId="77777777" w:rsidR="00937D98" w:rsidRPr="008E1CC0" w:rsidRDefault="00937D98">
      <w:pPr>
        <w:rPr>
          <w:b/>
        </w:rPr>
      </w:pPr>
      <w:r w:rsidRPr="008E1CC0">
        <w:rPr>
          <w:b/>
        </w:rPr>
        <w:t>Ziele</w:t>
      </w:r>
    </w:p>
    <w:p w14:paraId="254A7E6F" w14:textId="77777777" w:rsidR="008E5107" w:rsidRDefault="008E5107">
      <w:r>
        <w:t xml:space="preserve">Die Teilnehmenden </w:t>
      </w:r>
      <w:r w:rsidR="000802F7">
        <w:t>lernen verschiedene Möglichkeiten zur Gestaltung eines eTwinning-Projektraums kennen und sind in der Lage, ein Erasmus+</w:t>
      </w:r>
      <w:r w:rsidR="00A21FB3">
        <w:t xml:space="preserve"> </w:t>
      </w:r>
      <w:r w:rsidR="000802F7">
        <w:t xml:space="preserve">Projekt auf der eTwinning-Plattform einzurichten. </w:t>
      </w:r>
    </w:p>
    <w:p w14:paraId="35E14011" w14:textId="77777777" w:rsidR="00F7494B" w:rsidRDefault="00F7494B" w:rsidP="008E5107">
      <w:pPr>
        <w:pStyle w:val="Listenabsatz"/>
      </w:pPr>
    </w:p>
    <w:p w14:paraId="1D639A8E" w14:textId="77777777" w:rsidR="00D30456" w:rsidRPr="008E1CC0" w:rsidRDefault="006A3FF6" w:rsidP="006A3FF6">
      <w:pPr>
        <w:rPr>
          <w:b/>
        </w:rPr>
      </w:pPr>
      <w:r w:rsidRPr="008E1CC0">
        <w:rPr>
          <w:b/>
        </w:rPr>
        <w:t>Vorrausssetzungen</w:t>
      </w:r>
    </w:p>
    <w:p w14:paraId="112CECEA" w14:textId="25C4229A" w:rsidR="00937D98" w:rsidRDefault="00A8189F">
      <w:r>
        <w:t>Für die Teilnahme am</w:t>
      </w:r>
      <w:r w:rsidR="0052477B">
        <w:t xml:space="preserve"> Online-Seminar</w:t>
      </w:r>
      <w:r>
        <w:t xml:space="preserve"> benötigen Sie einen Computer mit Mikrofon und Lautsprecher. Noch besser eignet sich die Benutzung eines Headsets. Spezielle Computerkenntnisse sind nicht erforderlich. Den Link zum Adobe Connect-Webinar werden wir Ihnen rechtzeitig vor Veranstaltungsbeginn zusenden. Bitte planen Sie</w:t>
      </w:r>
      <w:r w:rsidR="00F7494B">
        <w:t xml:space="preserve"> im Vorfeld</w:t>
      </w:r>
      <w:r w:rsidR="008E1CC0">
        <w:t xml:space="preserve"> Zeit für</w:t>
      </w:r>
      <w:r w:rsidR="00F7494B">
        <w:t xml:space="preserve"> eine kurze Prüfung Ihrer </w:t>
      </w:r>
      <w:r w:rsidR="008E1CC0">
        <w:t>(Audio-</w:t>
      </w:r>
      <w:r w:rsidR="00F7494B">
        <w:t>)</w:t>
      </w:r>
      <w:r w:rsidR="008E1CC0">
        <w:t xml:space="preserve"> Verbindung ein. Hinweise dazu erhalte</w:t>
      </w:r>
      <w:r w:rsidR="000B4E85">
        <w:t>n</w:t>
      </w:r>
      <w:r w:rsidR="008E1CC0">
        <w:t xml:space="preserve"> </w:t>
      </w:r>
      <w:r w:rsidR="000B4E85">
        <w:t xml:space="preserve">Sie </w:t>
      </w:r>
      <w:r w:rsidR="008E1CC0">
        <w:t>mit der Anmeldebestätigung.</w:t>
      </w:r>
    </w:p>
    <w:p w14:paraId="038990BF" w14:textId="77777777" w:rsidR="00937D98" w:rsidRDefault="00937D98"/>
    <w:p w14:paraId="4F82AAA8" w14:textId="77777777" w:rsidR="00937D98" w:rsidRPr="000B4E85" w:rsidRDefault="00937D98">
      <w:pPr>
        <w:rPr>
          <w:b/>
        </w:rPr>
      </w:pPr>
      <w:r w:rsidRPr="000B4E85">
        <w:rPr>
          <w:b/>
        </w:rPr>
        <w:t xml:space="preserve">Zielgruppe </w:t>
      </w:r>
    </w:p>
    <w:p w14:paraId="62D9BC81" w14:textId="77777777" w:rsidR="00937D98" w:rsidRDefault="00A21FB3">
      <w:r>
        <w:t xml:space="preserve">Lehrkräfte, in Erasmus+ Schulpartnerschaften, und </w:t>
      </w:r>
      <w:r w:rsidR="000802F7">
        <w:t>Lehrkräfte aller Fächer und Schularten, die sich einen Überblick über eTwinning verschaffen wollen</w:t>
      </w:r>
      <w:r>
        <w:t>.</w:t>
      </w:r>
    </w:p>
    <w:p w14:paraId="56219A05" w14:textId="77777777" w:rsidR="00203FCE" w:rsidRDefault="00203FCE">
      <w:r>
        <w:t>Anmeldeschluss</w:t>
      </w:r>
    </w:p>
    <w:p w14:paraId="621EA701" w14:textId="77777777" w:rsidR="00937D98" w:rsidRDefault="00937D98">
      <w:r>
        <w:t>Ansprechpartner</w:t>
      </w:r>
      <w:r w:rsidR="009E56FE">
        <w:t>.</w:t>
      </w:r>
    </w:p>
    <w:sectPr w:rsidR="00937D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534D6"/>
    <w:multiLevelType w:val="hybridMultilevel"/>
    <w:tmpl w:val="CB3EB51E"/>
    <w:lvl w:ilvl="0" w:tplc="4948A1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D4554"/>
    <w:multiLevelType w:val="hybridMultilevel"/>
    <w:tmpl w:val="CB4251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50E20"/>
    <w:multiLevelType w:val="hybridMultilevel"/>
    <w:tmpl w:val="419415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E7AE1"/>
    <w:multiLevelType w:val="hybridMultilevel"/>
    <w:tmpl w:val="A7668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D98"/>
    <w:rsid w:val="000802F7"/>
    <w:rsid w:val="000B4E85"/>
    <w:rsid w:val="00133C8B"/>
    <w:rsid w:val="00203FCE"/>
    <w:rsid w:val="002E2D40"/>
    <w:rsid w:val="00460A8E"/>
    <w:rsid w:val="0052477B"/>
    <w:rsid w:val="00563571"/>
    <w:rsid w:val="00675CA5"/>
    <w:rsid w:val="006A3FF6"/>
    <w:rsid w:val="008E1CC0"/>
    <w:rsid w:val="008E5107"/>
    <w:rsid w:val="00937D98"/>
    <w:rsid w:val="009E56FE"/>
    <w:rsid w:val="00A21FB3"/>
    <w:rsid w:val="00A465BD"/>
    <w:rsid w:val="00A8189F"/>
    <w:rsid w:val="00AE06FE"/>
    <w:rsid w:val="00C26A6D"/>
    <w:rsid w:val="00CA7984"/>
    <w:rsid w:val="00CE2149"/>
    <w:rsid w:val="00D30456"/>
    <w:rsid w:val="00E00CE1"/>
    <w:rsid w:val="00F7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835E0"/>
  <w15:docId w15:val="{29FF445F-F9BA-4CE9-B788-7901BD2B0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37D98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3045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2E2D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E2D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E2D4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E2D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E2D4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2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2D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KMK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Kammertoens</dc:creator>
  <cp:lastModifiedBy>Heike Härtel</cp:lastModifiedBy>
  <cp:revision>2</cp:revision>
  <dcterms:created xsi:type="dcterms:W3CDTF">2020-07-03T12:03:00Z</dcterms:created>
  <dcterms:modified xsi:type="dcterms:W3CDTF">2020-07-03T12:03:00Z</dcterms:modified>
</cp:coreProperties>
</file>