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1C515" w14:textId="77777777" w:rsidR="005979E8" w:rsidRDefault="00DD0E90">
      <w:pPr>
        <w:spacing w:after="0" w:line="240" w:lineRule="auto"/>
        <w:rPr>
          <w:b/>
          <w:bCs/>
        </w:rPr>
      </w:pPr>
      <w:bookmarkStart w:id="0" w:name="_GoBack"/>
      <w:bookmarkEnd w:id="0"/>
      <w:r>
        <w:rPr>
          <w:b/>
          <w:bCs/>
        </w:rPr>
        <w:t>Lernfeldstrukturanalyse für das LF 6:</w:t>
      </w:r>
    </w:p>
    <w:p w14:paraId="50E1C516" w14:textId="77777777" w:rsidR="005979E8" w:rsidRDefault="00DD0E90">
      <w:pPr>
        <w:spacing w:after="0" w:line="240" w:lineRule="auto"/>
        <w:ind w:right="-314"/>
        <w:jc w:val="left"/>
        <w:rPr>
          <w:b/>
          <w:szCs w:val="24"/>
        </w:rPr>
      </w:pPr>
      <w:r>
        <w:rPr>
          <w:rFonts w:cs="Arial"/>
          <w:b/>
        </w:rPr>
        <w:t>Leistungserstellung planen, steuern und kontrollieren</w:t>
      </w:r>
      <w:r>
        <w:rPr>
          <w:b/>
          <w:sz w:val="28"/>
          <w:szCs w:val="24"/>
        </w:rPr>
        <w:tab/>
      </w:r>
      <w:r>
        <w:rPr>
          <w:b/>
          <w:sz w:val="28"/>
          <w:szCs w:val="24"/>
        </w:rPr>
        <w:tab/>
      </w:r>
      <w:r>
        <w:rPr>
          <w:b/>
          <w:sz w:val="28"/>
          <w:szCs w:val="24"/>
        </w:rPr>
        <w:tab/>
      </w:r>
      <w:r>
        <w:rPr>
          <w:b/>
          <w:sz w:val="28"/>
          <w:szCs w:val="24"/>
        </w:rPr>
        <w:tab/>
      </w:r>
      <w:r>
        <w:rPr>
          <w:b/>
          <w:sz w:val="28"/>
          <w:szCs w:val="24"/>
        </w:rPr>
        <w:tab/>
      </w:r>
      <w:r>
        <w:rPr>
          <w:b/>
          <w:sz w:val="28"/>
          <w:szCs w:val="24"/>
        </w:rPr>
        <w:tab/>
      </w:r>
      <w:r>
        <w:rPr>
          <w:b/>
          <w:sz w:val="28"/>
          <w:szCs w:val="24"/>
        </w:rPr>
        <w:tab/>
      </w:r>
      <w:r>
        <w:rPr>
          <w:b/>
          <w:sz w:val="28"/>
          <w:szCs w:val="24"/>
        </w:rPr>
        <w:tab/>
      </w:r>
      <w:r>
        <w:rPr>
          <w:b/>
          <w:bCs/>
          <w:color w:val="000000" w:themeColor="text1"/>
          <w:sz w:val="28"/>
        </w:rPr>
        <w:t>80</w:t>
      </w:r>
      <w:r>
        <w:rPr>
          <w:b/>
          <w:bCs/>
          <w:sz w:val="28"/>
        </w:rPr>
        <w:t xml:space="preserve"> Std</w:t>
      </w:r>
      <w:r>
        <w:rPr>
          <w:b/>
          <w:bCs/>
        </w:rPr>
        <w:t>.</w:t>
      </w:r>
    </w:p>
    <w:p w14:paraId="50E1C517" w14:textId="77777777" w:rsidR="005979E8" w:rsidRDefault="00DD0E90">
      <w:pPr>
        <w:spacing w:after="0" w:line="240" w:lineRule="auto"/>
        <w:jc w:val="left"/>
        <w:rPr>
          <w:rFonts w:ascii="Times New Roman" w:eastAsia="Times New Roman" w:hAnsi="Times New Roman"/>
          <w:szCs w:val="24"/>
          <w:lang w:eastAsia="de-DE"/>
        </w:rPr>
      </w:pPr>
      <w:r>
        <w:rPr>
          <w:rFonts w:ascii="Times New Roman" w:eastAsia="Times New Roman" w:hAnsi="Times New Roman"/>
          <w:szCs w:val="24"/>
          <w:lang w:eastAsia="de-DE"/>
        </w:rPr>
        <w:t> </w:t>
      </w:r>
    </w:p>
    <w:p w14:paraId="50E1C518" w14:textId="77777777" w:rsidR="005979E8" w:rsidRDefault="00DD0E90">
      <w:pPr>
        <w:spacing w:line="264" w:lineRule="auto"/>
        <w:rPr>
          <w:rFonts w:cs="Arial"/>
          <w:b/>
          <w:bCs/>
          <w:szCs w:val="24"/>
        </w:rPr>
      </w:pPr>
      <w:r>
        <w:rPr>
          <w:rFonts w:cs="Arial"/>
          <w:b/>
          <w:bCs/>
          <w:szCs w:val="24"/>
        </w:rPr>
        <w:t>Die Schülerinnen und Schüler besitzen die Kompetenz, die Leistungserstellung kundenorientiert zu planen, zu steuern und zu kontrollieren.</w:t>
      </w:r>
    </w:p>
    <w:p w14:paraId="50E1C519" w14:textId="77777777" w:rsidR="005979E8" w:rsidRDefault="00DD0E90">
      <w:pPr>
        <w:spacing w:after="0" w:line="240" w:lineRule="auto"/>
        <w:rPr>
          <w:rFonts w:cs="Arial"/>
          <w:szCs w:val="24"/>
        </w:rPr>
      </w:pPr>
      <w:r>
        <w:rPr>
          <w:rFonts w:cs="Arial"/>
          <w:szCs w:val="24"/>
        </w:rPr>
        <w:t xml:space="preserve">Die nachstehenden Kompetenzformulierungen beziehen sich auf die Fachkompetenz, weitere Aspekte der Handlungskompetenz werden hier nicht ausgeführt. Bei den formulierten Kompetenzen handelt es sich um einen Vorschlag des Autorenteams. Daraus ist keine Verbindlichkeit abzuleiten. Gleiches gilt für pädagogisch-didaktische Überlegungen der unterrichtenden Lehrkraft. </w:t>
      </w:r>
    </w:p>
    <w:p w14:paraId="50E1C51A" w14:textId="77777777" w:rsidR="005979E8" w:rsidRDefault="005979E8">
      <w:pPr>
        <w:spacing w:after="0" w:line="240" w:lineRule="auto"/>
        <w:rPr>
          <w:rFonts w:cs="Arial"/>
          <w:szCs w:val="24"/>
        </w:rPr>
      </w:pPr>
    </w:p>
    <w:p w14:paraId="50E1C51B" w14:textId="77777777" w:rsidR="005979E8" w:rsidRDefault="00DD0E90">
      <w:pPr>
        <w:spacing w:after="0" w:line="240" w:lineRule="auto"/>
        <w:rPr>
          <w:rStyle w:val="docy"/>
          <w:szCs w:val="24"/>
          <w:u w:val="single"/>
        </w:rPr>
      </w:pPr>
      <w:r>
        <w:rPr>
          <w:rStyle w:val="docy"/>
          <w:szCs w:val="24"/>
          <w:u w:val="single"/>
        </w:rPr>
        <w:t>Hinweise:</w:t>
      </w:r>
    </w:p>
    <w:p w14:paraId="50E1C51C" w14:textId="77777777" w:rsidR="005979E8" w:rsidRDefault="00DD0E90">
      <w:pPr>
        <w:pStyle w:val="Listenabsatz"/>
        <w:numPr>
          <w:ilvl w:val="0"/>
          <w:numId w:val="3"/>
        </w:numPr>
        <w:spacing w:after="0" w:line="240" w:lineRule="auto"/>
        <w:rPr>
          <w:bCs/>
          <w:szCs w:val="24"/>
        </w:rPr>
      </w:pPr>
      <w:r>
        <w:rPr>
          <w:rFonts w:cs="Arial"/>
          <w:bCs/>
          <w:szCs w:val="24"/>
        </w:rPr>
        <w:t>Die angegebenen Zeitrichtwerte dienen der Orientierung, sie werden sich an die unterrichtliche Praxis anpassen.</w:t>
      </w:r>
    </w:p>
    <w:p w14:paraId="50E1C51D" w14:textId="77777777" w:rsidR="005979E8" w:rsidRDefault="00DD0E90">
      <w:pPr>
        <w:pStyle w:val="Listenabsatz"/>
        <w:numPr>
          <w:ilvl w:val="0"/>
          <w:numId w:val="3"/>
        </w:numPr>
        <w:spacing w:after="0" w:line="240" w:lineRule="auto"/>
        <w:rPr>
          <w:rStyle w:val="docy"/>
          <w:szCs w:val="24"/>
        </w:rPr>
      </w:pPr>
      <w:r>
        <w:rPr>
          <w:rStyle w:val="docy"/>
          <w:szCs w:val="24"/>
        </w:rPr>
        <w:t>Zum Zeitpunkt der Erstellung der Lernfeldstrukturanalyse waren sowohl der Rahmenlehrplan als auch die bayerische Lehrplanrichtlinie veröffentlicht, jedoch lagen noch keine Prüfungskataloge oder ähnliches vor.</w:t>
      </w:r>
    </w:p>
    <w:p w14:paraId="50E1C51E" w14:textId="77777777" w:rsidR="005979E8" w:rsidRDefault="00DD0E90">
      <w:pPr>
        <w:pStyle w:val="Listenabsatz"/>
        <w:numPr>
          <w:ilvl w:val="0"/>
          <w:numId w:val="3"/>
        </w:numPr>
        <w:spacing w:after="0" w:line="240" w:lineRule="auto"/>
        <w:rPr>
          <w:bCs/>
          <w:szCs w:val="24"/>
        </w:rPr>
      </w:pPr>
      <w:r>
        <w:rPr>
          <w:rFonts w:cs="Arial"/>
          <w:bCs/>
          <w:szCs w:val="24"/>
        </w:rPr>
        <w:t>Abweichungen bei den Kompetenzformulierungen gegenüber des Rahmenlehrplans dienen der besseren Lesbarkeit, es ergeben sich daraus keine inhaltlichen Differenzen.</w:t>
      </w:r>
    </w:p>
    <w:p w14:paraId="50E1C51F" w14:textId="77777777" w:rsidR="005979E8" w:rsidRDefault="005979E8">
      <w:pPr>
        <w:spacing w:after="0" w:line="240" w:lineRule="auto"/>
        <w:rPr>
          <w:rFonts w:cs="Arial"/>
          <w:sz w:val="20"/>
          <w:szCs w:val="20"/>
        </w:rPr>
      </w:pPr>
    </w:p>
    <w:p w14:paraId="50E1C520" w14:textId="77777777" w:rsidR="005979E8" w:rsidRDefault="00DD0E90">
      <w:pPr>
        <w:spacing w:after="0" w:line="240" w:lineRule="auto"/>
        <w:rPr>
          <w:rFonts w:cs="Arial"/>
          <w:sz w:val="20"/>
          <w:szCs w:val="20"/>
        </w:rPr>
      </w:pPr>
      <w:r>
        <w:rPr>
          <w:rFonts w:cs="Arial"/>
          <w:sz w:val="20"/>
          <w:szCs w:val="20"/>
        </w:rPr>
        <w:t>Legende:</w:t>
      </w:r>
    </w:p>
    <w:p w14:paraId="50E1C521" w14:textId="77777777" w:rsidR="005979E8" w:rsidRDefault="00DD0E90">
      <w:pPr>
        <w:spacing w:after="0" w:line="240" w:lineRule="auto"/>
        <w:rPr>
          <w:rFonts w:cs="Arial"/>
          <w:sz w:val="20"/>
          <w:szCs w:val="20"/>
        </w:rPr>
      </w:pPr>
      <w:r>
        <w:rPr>
          <w:rFonts w:cs="Arial"/>
          <w:sz w:val="20"/>
          <w:szCs w:val="20"/>
        </w:rPr>
        <w:t>1 UE = 45 Minuten</w:t>
      </w:r>
    </w:p>
    <w:p w14:paraId="50E1C522" w14:textId="77777777" w:rsidR="005979E8" w:rsidRDefault="00DD0E90">
      <w:pPr>
        <w:spacing w:after="0" w:line="240" w:lineRule="auto"/>
        <w:rPr>
          <w:rFonts w:cs="Arial"/>
          <w:sz w:val="20"/>
          <w:szCs w:val="20"/>
        </w:rPr>
      </w:pPr>
      <w:r>
        <w:rPr>
          <w:rFonts w:cs="Arial"/>
          <w:i/>
          <w:sz w:val="20"/>
          <w:szCs w:val="20"/>
        </w:rPr>
        <w:t>Kursive Schriftart</w:t>
      </w:r>
      <w:r>
        <w:rPr>
          <w:rFonts w:cs="Arial"/>
          <w:sz w:val="20"/>
          <w:szCs w:val="20"/>
        </w:rPr>
        <w:t xml:space="preserve"> = Mindestinhalte, im Rahmenlehrplan vorgegeben</w:t>
      </w:r>
    </w:p>
    <w:p w14:paraId="50E1C523" w14:textId="77777777" w:rsidR="005979E8" w:rsidRDefault="005979E8">
      <w:pPr>
        <w:spacing w:after="0" w:line="240" w:lineRule="auto"/>
        <w:rPr>
          <w:rFonts w:cs="Arial"/>
          <w:sz w:val="20"/>
          <w:szCs w:val="20"/>
        </w:rPr>
      </w:pPr>
    </w:p>
    <w:p w14:paraId="50E1C524" w14:textId="77777777" w:rsidR="005979E8" w:rsidRDefault="005979E8">
      <w:pPr>
        <w:spacing w:after="0" w:line="240" w:lineRule="auto"/>
        <w:rPr>
          <w:rFonts w:cs="Arial"/>
          <w:sz w:val="20"/>
          <w:szCs w:val="20"/>
        </w:rPr>
      </w:pPr>
    </w:p>
    <w:p w14:paraId="50E1C525" w14:textId="77777777" w:rsidR="005979E8" w:rsidRDefault="005979E8">
      <w:pPr>
        <w:spacing w:after="0" w:line="240" w:lineRule="auto"/>
        <w:rPr>
          <w:rFonts w:cs="Arial"/>
          <w:sz w:val="20"/>
          <w:szCs w:val="20"/>
        </w:rPr>
      </w:pPr>
    </w:p>
    <w:p w14:paraId="50E1C526" w14:textId="77777777" w:rsidR="005979E8" w:rsidRDefault="005979E8">
      <w:pPr>
        <w:spacing w:after="0" w:line="240" w:lineRule="auto"/>
        <w:rPr>
          <w:rFonts w:cs="Arial"/>
          <w:sz w:val="20"/>
          <w:szCs w:val="20"/>
        </w:rPr>
      </w:pPr>
    </w:p>
    <w:p w14:paraId="50E1C527" w14:textId="77777777" w:rsidR="005979E8" w:rsidRDefault="005979E8">
      <w:pPr>
        <w:spacing w:after="0" w:line="240" w:lineRule="auto"/>
        <w:rPr>
          <w:rFonts w:cs="Arial"/>
          <w:sz w:val="20"/>
          <w:szCs w:val="20"/>
        </w:rPr>
      </w:pPr>
    </w:p>
    <w:p w14:paraId="50E1C528" w14:textId="77777777" w:rsidR="005979E8" w:rsidRDefault="005979E8">
      <w:pPr>
        <w:spacing w:after="0" w:line="240" w:lineRule="auto"/>
        <w:rPr>
          <w:rFonts w:cs="Arial"/>
          <w:sz w:val="20"/>
          <w:szCs w:val="20"/>
        </w:rPr>
      </w:pPr>
    </w:p>
    <w:p w14:paraId="50E1C529" w14:textId="77777777" w:rsidR="005979E8" w:rsidRDefault="005979E8">
      <w:pPr>
        <w:spacing w:after="0" w:line="240" w:lineRule="auto"/>
        <w:rPr>
          <w:rFonts w:cs="Arial"/>
          <w:sz w:val="20"/>
          <w:szCs w:val="20"/>
        </w:rPr>
      </w:pPr>
    </w:p>
    <w:p w14:paraId="50E1C52A" w14:textId="77777777" w:rsidR="005979E8" w:rsidRDefault="005979E8">
      <w:pPr>
        <w:spacing w:after="0" w:line="240" w:lineRule="auto"/>
        <w:rPr>
          <w:rFonts w:cs="Arial"/>
          <w:sz w:val="20"/>
          <w:szCs w:val="20"/>
        </w:rPr>
      </w:pPr>
    </w:p>
    <w:p w14:paraId="50E1C52B" w14:textId="77777777" w:rsidR="005979E8" w:rsidRDefault="005979E8">
      <w:pPr>
        <w:spacing w:after="0" w:line="240" w:lineRule="auto"/>
        <w:rPr>
          <w:rFonts w:cs="Arial"/>
          <w:sz w:val="20"/>
          <w:szCs w:val="20"/>
        </w:rPr>
      </w:pPr>
    </w:p>
    <w:p w14:paraId="50E1C52C" w14:textId="77777777" w:rsidR="005979E8" w:rsidRDefault="005979E8">
      <w:pPr>
        <w:spacing w:after="0" w:line="240" w:lineRule="auto"/>
        <w:rPr>
          <w:rFonts w:cs="Arial"/>
          <w:sz w:val="20"/>
          <w:szCs w:val="20"/>
        </w:rPr>
      </w:pPr>
    </w:p>
    <w:p w14:paraId="50E1C52D" w14:textId="77777777" w:rsidR="005979E8" w:rsidRDefault="00DD0E90">
      <w:pPr>
        <w:spacing w:after="0" w:line="240" w:lineRule="auto"/>
        <w:rPr>
          <w:rFonts w:cs="Arial"/>
          <w:b/>
          <w:sz w:val="20"/>
          <w:szCs w:val="20"/>
        </w:rPr>
      </w:pPr>
      <w:r>
        <w:rPr>
          <w:rFonts w:cs="Arial"/>
          <w:b/>
          <w:sz w:val="20"/>
          <w:szCs w:val="20"/>
        </w:rPr>
        <w:t>Autorenteam:</w:t>
      </w:r>
    </w:p>
    <w:p w14:paraId="50E1C52E" w14:textId="77777777" w:rsidR="005979E8" w:rsidRDefault="00DD0E90">
      <w:pPr>
        <w:spacing w:after="0" w:line="240" w:lineRule="auto"/>
        <w:rPr>
          <w:rFonts w:cs="Arial"/>
          <w:sz w:val="20"/>
          <w:szCs w:val="20"/>
        </w:rPr>
      </w:pPr>
      <w:bookmarkStart w:id="1" w:name="_Hlk159935973"/>
      <w:r>
        <w:rPr>
          <w:rFonts w:cs="Arial"/>
          <w:sz w:val="20"/>
          <w:szCs w:val="20"/>
        </w:rPr>
        <w:t>Harald Decker, Staatliche Berufsschule II Passau</w:t>
      </w:r>
    </w:p>
    <w:p w14:paraId="50E1C52F" w14:textId="77777777" w:rsidR="005979E8" w:rsidRDefault="00DD0E90">
      <w:pPr>
        <w:spacing w:after="0" w:line="240" w:lineRule="auto"/>
        <w:rPr>
          <w:rFonts w:cs="Arial"/>
          <w:sz w:val="20"/>
          <w:szCs w:val="20"/>
        </w:rPr>
      </w:pPr>
      <w:r>
        <w:rPr>
          <w:rFonts w:cs="Arial"/>
          <w:sz w:val="20"/>
          <w:szCs w:val="20"/>
        </w:rPr>
        <w:t xml:space="preserve">Thomas </w:t>
      </w:r>
      <w:proofErr w:type="spellStart"/>
      <w:r>
        <w:rPr>
          <w:rFonts w:cs="Arial"/>
          <w:sz w:val="20"/>
          <w:szCs w:val="20"/>
        </w:rPr>
        <w:t>Eldracher</w:t>
      </w:r>
      <w:proofErr w:type="spellEnd"/>
      <w:r>
        <w:rPr>
          <w:rFonts w:cs="Arial"/>
          <w:sz w:val="20"/>
          <w:szCs w:val="20"/>
        </w:rPr>
        <w:t>, Staatliche Berufsschule II Kempten (Allgäu)</w:t>
      </w:r>
    </w:p>
    <w:p w14:paraId="50E1C530" w14:textId="77777777" w:rsidR="005979E8" w:rsidRDefault="00DD0E90">
      <w:pPr>
        <w:spacing w:after="0" w:line="240" w:lineRule="auto"/>
        <w:rPr>
          <w:rFonts w:cs="Arial"/>
          <w:sz w:val="20"/>
          <w:szCs w:val="20"/>
        </w:rPr>
      </w:pPr>
      <w:r>
        <w:rPr>
          <w:rFonts w:cs="Arial"/>
          <w:sz w:val="20"/>
          <w:szCs w:val="20"/>
        </w:rPr>
        <w:t>Sabine Graf, Berufliches Schulzentrum Oskar-von-Miller Schwandorf</w:t>
      </w:r>
    </w:p>
    <w:p w14:paraId="50E1C531" w14:textId="77777777" w:rsidR="005979E8" w:rsidRDefault="00DD0E90">
      <w:pPr>
        <w:spacing w:after="0" w:line="240" w:lineRule="auto"/>
        <w:rPr>
          <w:rFonts w:cs="Arial"/>
          <w:sz w:val="20"/>
          <w:szCs w:val="20"/>
        </w:rPr>
      </w:pPr>
      <w:r>
        <w:rPr>
          <w:rFonts w:cs="Arial"/>
          <w:sz w:val="20"/>
          <w:szCs w:val="20"/>
        </w:rPr>
        <w:t>Petra Prockl, Berufliches Schulzentrum Forchheim</w:t>
      </w:r>
    </w:p>
    <w:p w14:paraId="50E1C532" w14:textId="77777777" w:rsidR="005979E8" w:rsidRDefault="00DD0E90">
      <w:pPr>
        <w:spacing w:after="0" w:line="240" w:lineRule="auto"/>
        <w:rPr>
          <w:rFonts w:cs="Arial"/>
          <w:sz w:val="20"/>
          <w:szCs w:val="20"/>
        </w:rPr>
      </w:pPr>
      <w:r>
        <w:rPr>
          <w:rFonts w:cs="Arial"/>
          <w:sz w:val="20"/>
          <w:szCs w:val="20"/>
        </w:rPr>
        <w:t>Marco Reitberger, Staatliche Berufsschule II Straubing-Bogen</w:t>
      </w:r>
    </w:p>
    <w:p w14:paraId="50E1C533" w14:textId="77777777" w:rsidR="005979E8" w:rsidRDefault="00DD0E90">
      <w:pPr>
        <w:spacing w:after="0" w:line="240" w:lineRule="auto"/>
        <w:rPr>
          <w:rFonts w:cs="Arial"/>
          <w:sz w:val="20"/>
          <w:szCs w:val="20"/>
        </w:rPr>
      </w:pPr>
      <w:r>
        <w:rPr>
          <w:rFonts w:cs="Arial"/>
          <w:sz w:val="20"/>
          <w:szCs w:val="20"/>
        </w:rPr>
        <w:t xml:space="preserve">Birgit </w:t>
      </w:r>
      <w:proofErr w:type="spellStart"/>
      <w:r>
        <w:rPr>
          <w:rFonts w:cs="Arial"/>
          <w:sz w:val="20"/>
          <w:szCs w:val="20"/>
        </w:rPr>
        <w:t>Rothermich</w:t>
      </w:r>
      <w:proofErr w:type="spellEnd"/>
      <w:r>
        <w:rPr>
          <w:rFonts w:cs="Arial"/>
          <w:sz w:val="20"/>
          <w:szCs w:val="20"/>
        </w:rPr>
        <w:t>, Staatliche Berufsschule II Aschaffenburg</w:t>
      </w:r>
    </w:p>
    <w:bookmarkEnd w:id="1"/>
    <w:p w14:paraId="50E1C534" w14:textId="77777777" w:rsidR="005979E8" w:rsidRDefault="005979E8">
      <w:pPr>
        <w:spacing w:after="0" w:line="240" w:lineRule="auto"/>
        <w:rPr>
          <w:rFonts w:cs="Arial"/>
          <w:sz w:val="20"/>
          <w:szCs w:val="20"/>
        </w:rPr>
        <w:sectPr w:rsidR="005979E8">
          <w:headerReference w:type="even" r:id="rId7"/>
          <w:headerReference w:type="default" r:id="rId8"/>
          <w:footerReference w:type="default" r:id="rId9"/>
          <w:headerReference w:type="first" r:id="rId10"/>
          <w:pgSz w:w="16838" w:h="11906"/>
          <w:pgMar w:top="903" w:right="1417" w:bottom="851" w:left="1134" w:header="708" w:footer="472" w:gutter="0"/>
          <w:cols w:space="708"/>
        </w:sectPr>
      </w:pPr>
    </w:p>
    <w:p w14:paraId="50E1C535" w14:textId="77777777" w:rsidR="005979E8" w:rsidRDefault="005979E8">
      <w:pPr>
        <w:tabs>
          <w:tab w:val="left" w:pos="3844"/>
        </w:tabs>
        <w:spacing w:after="0" w:line="240" w:lineRule="auto"/>
        <w:rPr>
          <w:rFonts w:cs="Arial"/>
          <w:sz w:val="20"/>
          <w:szCs w:val="20"/>
        </w:rPr>
      </w:pPr>
    </w:p>
    <w:tbl>
      <w:tblPr>
        <w:tblStyle w:val="Tabellenraster"/>
        <w:tblW w:w="14502" w:type="dxa"/>
        <w:tblLayout w:type="fixed"/>
        <w:tblLook w:val="0620" w:firstRow="1" w:lastRow="0" w:firstColumn="0" w:lastColumn="0" w:noHBand="1" w:noVBand="1"/>
      </w:tblPr>
      <w:tblGrid>
        <w:gridCol w:w="3964"/>
        <w:gridCol w:w="2268"/>
        <w:gridCol w:w="2552"/>
        <w:gridCol w:w="2268"/>
        <w:gridCol w:w="1701"/>
        <w:gridCol w:w="1749"/>
      </w:tblGrid>
      <w:tr w:rsidR="005979E8" w14:paraId="50E1C53D" w14:textId="77777777">
        <w:trPr>
          <w:cantSplit/>
          <w:trHeight w:val="460"/>
          <w:tblHeader/>
        </w:trPr>
        <w:tc>
          <w:tcPr>
            <w:tcW w:w="3964" w:type="dxa"/>
            <w:vMerge w:val="restart"/>
          </w:tcPr>
          <w:p w14:paraId="50E1C536" w14:textId="77777777" w:rsidR="005979E8" w:rsidRDefault="00DD0E90">
            <w:pPr>
              <w:widowControl w:val="0"/>
              <w:spacing w:after="0" w:line="240" w:lineRule="auto"/>
              <w:jc w:val="left"/>
              <w:rPr>
                <w:rFonts w:cs="Arial"/>
                <w:b/>
                <w:bCs/>
                <w:sz w:val="20"/>
                <w:szCs w:val="20"/>
              </w:rPr>
            </w:pPr>
            <w:bookmarkStart w:id="2" w:name="_Hlk159948229"/>
            <w:bookmarkStart w:id="3" w:name="_Hlk159948306"/>
            <w:r>
              <w:rPr>
                <w:rFonts w:cs="Arial"/>
                <w:b/>
                <w:bCs/>
                <w:sz w:val="20"/>
                <w:szCs w:val="20"/>
              </w:rPr>
              <w:t xml:space="preserve">Lernfeld 6: </w:t>
            </w:r>
          </w:p>
          <w:p w14:paraId="50E1C537" w14:textId="77777777" w:rsidR="005979E8" w:rsidRDefault="00DD0E90">
            <w:pPr>
              <w:widowControl w:val="0"/>
              <w:spacing w:after="0" w:line="240" w:lineRule="auto"/>
              <w:jc w:val="left"/>
            </w:pPr>
            <w:r>
              <w:rPr>
                <w:rFonts w:cs="Arial"/>
                <w:b/>
                <w:bCs/>
                <w:color w:val="000000" w:themeColor="text1"/>
                <w:sz w:val="20"/>
                <w:szCs w:val="20"/>
              </w:rPr>
              <w:t xml:space="preserve">Zeitrichtwert: </w:t>
            </w:r>
            <w:r>
              <w:rPr>
                <w:rFonts w:cs="Arial"/>
                <w:b/>
                <w:bCs/>
                <w:color w:val="000000" w:themeColor="text1"/>
                <w:sz w:val="20"/>
                <w:szCs w:val="20"/>
              </w:rPr>
              <w:br/>
              <w:t>80</w:t>
            </w:r>
            <w:r>
              <w:rPr>
                <w:rFonts w:cs="Arial"/>
                <w:b/>
                <w:bCs/>
                <w:sz w:val="20"/>
                <w:szCs w:val="20"/>
              </w:rPr>
              <w:t xml:space="preserve"> Stunden</w:t>
            </w:r>
          </w:p>
        </w:tc>
        <w:tc>
          <w:tcPr>
            <w:tcW w:w="7088" w:type="dxa"/>
            <w:gridSpan w:val="3"/>
          </w:tcPr>
          <w:p w14:paraId="50E1C538" w14:textId="77777777" w:rsidR="005979E8" w:rsidRDefault="00DD0E90">
            <w:pPr>
              <w:widowControl w:val="0"/>
              <w:spacing w:after="0" w:line="240" w:lineRule="auto"/>
              <w:jc w:val="center"/>
            </w:pPr>
            <w:r>
              <w:rPr>
                <w:rFonts w:cs="Arial"/>
                <w:b/>
                <w:bCs/>
                <w:sz w:val="20"/>
                <w:szCs w:val="20"/>
              </w:rPr>
              <w:t>Handlungskompetenz</w:t>
            </w:r>
          </w:p>
        </w:tc>
        <w:tc>
          <w:tcPr>
            <w:tcW w:w="1701" w:type="dxa"/>
            <w:vMerge w:val="restart"/>
          </w:tcPr>
          <w:p w14:paraId="50E1C539" w14:textId="77777777" w:rsidR="005979E8" w:rsidRDefault="00DD0E90">
            <w:pPr>
              <w:widowControl w:val="0"/>
              <w:spacing w:after="0" w:line="240" w:lineRule="auto"/>
              <w:jc w:val="left"/>
              <w:rPr>
                <w:rFonts w:cs="Arial"/>
                <w:b/>
                <w:bCs/>
                <w:sz w:val="20"/>
                <w:szCs w:val="20"/>
              </w:rPr>
            </w:pPr>
            <w:r>
              <w:rPr>
                <w:rFonts w:cs="Arial"/>
                <w:b/>
                <w:bCs/>
                <w:sz w:val="20"/>
                <w:szCs w:val="20"/>
              </w:rPr>
              <w:t>Didaktik</w:t>
            </w:r>
          </w:p>
          <w:p w14:paraId="50E1C53A" w14:textId="77777777" w:rsidR="005979E8" w:rsidRDefault="00DD0E90">
            <w:pPr>
              <w:widowControl w:val="0"/>
              <w:spacing w:after="0" w:line="240" w:lineRule="auto"/>
              <w:jc w:val="left"/>
              <w:rPr>
                <w:rFonts w:cs="Arial"/>
                <w:b/>
                <w:bCs/>
                <w:sz w:val="20"/>
                <w:szCs w:val="20"/>
              </w:rPr>
            </w:pPr>
            <w:r>
              <w:rPr>
                <w:rFonts w:cs="Arial"/>
                <w:b/>
                <w:bCs/>
                <w:sz w:val="20"/>
                <w:szCs w:val="20"/>
              </w:rPr>
              <w:t>Organisation</w:t>
            </w:r>
          </w:p>
          <w:p w14:paraId="50E1C53B" w14:textId="77777777" w:rsidR="005979E8" w:rsidRDefault="00DD0E90">
            <w:pPr>
              <w:widowControl w:val="0"/>
              <w:spacing w:after="0" w:line="240" w:lineRule="auto"/>
              <w:jc w:val="left"/>
            </w:pPr>
            <w:r>
              <w:rPr>
                <w:rFonts w:cs="Arial"/>
                <w:b/>
                <w:bCs/>
                <w:sz w:val="20"/>
                <w:szCs w:val="20"/>
              </w:rPr>
              <w:t>Verantwortlichkeit</w:t>
            </w:r>
          </w:p>
        </w:tc>
        <w:tc>
          <w:tcPr>
            <w:tcW w:w="1749" w:type="dxa"/>
            <w:vMerge w:val="restart"/>
          </w:tcPr>
          <w:p w14:paraId="50E1C53C" w14:textId="77777777" w:rsidR="005979E8" w:rsidRDefault="00DD0E90">
            <w:pPr>
              <w:widowControl w:val="0"/>
              <w:spacing w:after="0" w:line="240" w:lineRule="auto"/>
              <w:jc w:val="left"/>
              <w:rPr>
                <w:rFonts w:cs="Arial"/>
                <w:b/>
                <w:bCs/>
                <w:sz w:val="20"/>
                <w:szCs w:val="20"/>
              </w:rPr>
            </w:pPr>
            <w:r>
              <w:rPr>
                <w:rFonts w:cs="Arial"/>
                <w:b/>
                <w:bCs/>
                <w:sz w:val="20"/>
                <w:szCs w:val="20"/>
              </w:rPr>
              <w:t>Verknüpfung mit anderen Lernfeldern/</w:t>
            </w:r>
            <w:r>
              <w:rPr>
                <w:rFonts w:cs="Arial"/>
                <w:b/>
                <w:bCs/>
                <w:sz w:val="20"/>
                <w:szCs w:val="20"/>
              </w:rPr>
              <w:br/>
              <w:t>Fächern</w:t>
            </w:r>
          </w:p>
        </w:tc>
      </w:tr>
      <w:bookmarkEnd w:id="2"/>
      <w:tr w:rsidR="005979E8" w14:paraId="50E1C544" w14:textId="77777777">
        <w:trPr>
          <w:cantSplit/>
          <w:trHeight w:val="460"/>
          <w:tblHeader/>
        </w:trPr>
        <w:tc>
          <w:tcPr>
            <w:tcW w:w="3964" w:type="dxa"/>
            <w:vMerge/>
          </w:tcPr>
          <w:p w14:paraId="50E1C53E" w14:textId="77777777" w:rsidR="005979E8" w:rsidRDefault="005979E8">
            <w:pPr>
              <w:widowControl w:val="0"/>
              <w:spacing w:after="0" w:line="240" w:lineRule="auto"/>
              <w:jc w:val="left"/>
              <w:rPr>
                <w:rFonts w:cs="Arial"/>
                <w:b/>
                <w:bCs/>
                <w:sz w:val="20"/>
                <w:szCs w:val="20"/>
              </w:rPr>
            </w:pPr>
          </w:p>
        </w:tc>
        <w:tc>
          <w:tcPr>
            <w:tcW w:w="2268" w:type="dxa"/>
          </w:tcPr>
          <w:p w14:paraId="50E1C53F" w14:textId="77777777" w:rsidR="005979E8" w:rsidRDefault="00DD0E90">
            <w:pPr>
              <w:widowControl w:val="0"/>
              <w:spacing w:after="0" w:line="240" w:lineRule="auto"/>
              <w:jc w:val="left"/>
              <w:rPr>
                <w:rFonts w:cs="Arial"/>
                <w:b/>
                <w:bCs/>
                <w:sz w:val="20"/>
                <w:szCs w:val="20"/>
              </w:rPr>
            </w:pPr>
            <w:r>
              <w:rPr>
                <w:rFonts w:cs="Arial"/>
                <w:b/>
                <w:bCs/>
                <w:sz w:val="20"/>
                <w:szCs w:val="20"/>
              </w:rPr>
              <w:t>Fachkompetenz</w:t>
            </w:r>
          </w:p>
        </w:tc>
        <w:tc>
          <w:tcPr>
            <w:tcW w:w="2552" w:type="dxa"/>
          </w:tcPr>
          <w:p w14:paraId="50E1C540" w14:textId="77777777" w:rsidR="005979E8" w:rsidRDefault="00DD0E90">
            <w:pPr>
              <w:widowControl w:val="0"/>
              <w:spacing w:after="0" w:line="240" w:lineRule="auto"/>
              <w:jc w:val="left"/>
              <w:rPr>
                <w:rFonts w:cs="Arial"/>
                <w:b/>
                <w:bCs/>
                <w:sz w:val="20"/>
                <w:szCs w:val="20"/>
              </w:rPr>
            </w:pPr>
            <w:r>
              <w:rPr>
                <w:rFonts w:cs="Arial"/>
                <w:b/>
                <w:bCs/>
                <w:sz w:val="20"/>
                <w:szCs w:val="20"/>
              </w:rPr>
              <w:t xml:space="preserve">Selbst-, Sozial-, </w:t>
            </w:r>
            <w:r>
              <w:rPr>
                <w:rFonts w:cs="Arial"/>
                <w:b/>
                <w:bCs/>
                <w:sz w:val="20"/>
                <w:szCs w:val="20"/>
              </w:rPr>
              <w:br/>
              <w:t>Methodenkompetenz</w:t>
            </w:r>
          </w:p>
        </w:tc>
        <w:tc>
          <w:tcPr>
            <w:tcW w:w="2268" w:type="dxa"/>
          </w:tcPr>
          <w:p w14:paraId="50E1C541" w14:textId="77777777" w:rsidR="005979E8" w:rsidRDefault="00DD0E90">
            <w:pPr>
              <w:widowControl w:val="0"/>
              <w:spacing w:after="0" w:line="240" w:lineRule="auto"/>
              <w:jc w:val="left"/>
              <w:rPr>
                <w:rFonts w:cs="Arial"/>
                <w:b/>
                <w:bCs/>
                <w:sz w:val="20"/>
                <w:szCs w:val="20"/>
              </w:rPr>
            </w:pPr>
            <w:r>
              <w:rPr>
                <w:rFonts w:cs="Arial"/>
                <w:b/>
                <w:bCs/>
                <w:sz w:val="20"/>
                <w:szCs w:val="20"/>
              </w:rPr>
              <w:t>Medienkompetenz</w:t>
            </w:r>
          </w:p>
        </w:tc>
        <w:tc>
          <w:tcPr>
            <w:tcW w:w="1701" w:type="dxa"/>
            <w:vMerge/>
          </w:tcPr>
          <w:p w14:paraId="50E1C542" w14:textId="77777777" w:rsidR="005979E8" w:rsidRDefault="005979E8">
            <w:pPr>
              <w:widowControl w:val="0"/>
              <w:spacing w:after="0" w:line="240" w:lineRule="auto"/>
              <w:jc w:val="left"/>
              <w:rPr>
                <w:rFonts w:cs="Arial"/>
                <w:b/>
                <w:bCs/>
                <w:sz w:val="20"/>
                <w:szCs w:val="20"/>
              </w:rPr>
            </w:pPr>
          </w:p>
        </w:tc>
        <w:tc>
          <w:tcPr>
            <w:tcW w:w="1749" w:type="dxa"/>
            <w:vMerge/>
          </w:tcPr>
          <w:p w14:paraId="50E1C543" w14:textId="77777777" w:rsidR="005979E8" w:rsidRDefault="005979E8">
            <w:pPr>
              <w:widowControl w:val="0"/>
              <w:spacing w:after="0" w:line="240" w:lineRule="auto"/>
              <w:jc w:val="left"/>
              <w:rPr>
                <w:rFonts w:cs="Arial"/>
                <w:b/>
                <w:bCs/>
                <w:sz w:val="20"/>
                <w:szCs w:val="20"/>
              </w:rPr>
            </w:pPr>
          </w:p>
        </w:tc>
      </w:tr>
      <w:bookmarkEnd w:id="3"/>
      <w:tr w:rsidR="005979E8" w14:paraId="50E1C54C" w14:textId="77777777">
        <w:trPr>
          <w:trHeight w:val="907"/>
        </w:trPr>
        <w:tc>
          <w:tcPr>
            <w:tcW w:w="3964" w:type="dxa"/>
            <w:vMerge w:val="restart"/>
          </w:tcPr>
          <w:p w14:paraId="50E1C545" w14:textId="77777777" w:rsidR="005979E8" w:rsidRDefault="00DD0E90">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Übergeordneter Themenkomplex</w:t>
            </w:r>
            <w:r w:rsidR="00E36A2D">
              <w:rPr>
                <w:rFonts w:cs="Arial"/>
                <w:b/>
                <w:color w:val="000000" w:themeColor="text1"/>
                <w:sz w:val="20"/>
                <w:szCs w:val="20"/>
              </w:rPr>
              <w:t xml:space="preserve"> (TK)</w:t>
            </w:r>
            <w:r>
              <w:rPr>
                <w:rFonts w:cs="Arial"/>
                <w:b/>
                <w:color w:val="000000" w:themeColor="text1"/>
                <w:sz w:val="20"/>
                <w:szCs w:val="20"/>
              </w:rPr>
              <w:t>:</w:t>
            </w:r>
          </w:p>
          <w:p w14:paraId="50E1C546" w14:textId="77777777" w:rsidR="005979E8" w:rsidRDefault="00DD0E90">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 xml:space="preserve">Begleitung eines Auftrages in der Leistungserstellung </w:t>
            </w:r>
          </w:p>
          <w:p w14:paraId="50E1C547" w14:textId="77777777" w:rsidR="005979E8" w:rsidRDefault="00DD0E90">
            <w:pPr>
              <w:widowControl w:val="0"/>
              <w:tabs>
                <w:tab w:val="center" w:pos="384"/>
              </w:tabs>
              <w:spacing w:after="0" w:line="240" w:lineRule="auto"/>
              <w:jc w:val="left"/>
              <w:rPr>
                <w:rFonts w:cs="Arial"/>
                <w:color w:val="000000" w:themeColor="text1"/>
                <w:sz w:val="20"/>
                <w:szCs w:val="20"/>
              </w:rPr>
            </w:pPr>
            <w:r>
              <w:rPr>
                <w:rFonts w:cs="Arial"/>
                <w:color w:val="000000" w:themeColor="text1"/>
                <w:sz w:val="20"/>
                <w:szCs w:val="20"/>
              </w:rPr>
              <w:t xml:space="preserve">Die Schülerinnen und Schüler analysieren einen Auftrag zur Leistungserstellung unter inhaltlichen, technischen und zeitlichen Aspekten.  </w:t>
            </w:r>
          </w:p>
          <w:p w14:paraId="50E1C548" w14:textId="77777777" w:rsidR="005979E8" w:rsidRDefault="005979E8">
            <w:pPr>
              <w:widowControl w:val="0"/>
              <w:tabs>
                <w:tab w:val="center" w:pos="384"/>
              </w:tabs>
              <w:spacing w:after="0" w:line="240" w:lineRule="auto"/>
              <w:jc w:val="left"/>
              <w:rPr>
                <w:rFonts w:cs="Arial"/>
                <w:b/>
                <w:bCs/>
                <w:color w:val="000000" w:themeColor="text1"/>
                <w:sz w:val="20"/>
                <w:szCs w:val="20"/>
              </w:rPr>
            </w:pPr>
          </w:p>
        </w:tc>
        <w:tc>
          <w:tcPr>
            <w:tcW w:w="7088" w:type="dxa"/>
            <w:gridSpan w:val="3"/>
            <w:vMerge w:val="restart"/>
          </w:tcPr>
          <w:p w14:paraId="50E1C549" w14:textId="77777777" w:rsidR="005979E8" w:rsidRDefault="005979E8">
            <w:pPr>
              <w:spacing w:after="0" w:line="240" w:lineRule="auto"/>
              <w:jc w:val="left"/>
              <w:rPr>
                <w:rFonts w:cs="Arial"/>
                <w:color w:val="000000" w:themeColor="text1"/>
                <w:sz w:val="20"/>
                <w:szCs w:val="20"/>
              </w:rPr>
            </w:pPr>
          </w:p>
        </w:tc>
        <w:tc>
          <w:tcPr>
            <w:tcW w:w="1701" w:type="dxa"/>
            <w:vMerge w:val="restart"/>
          </w:tcPr>
          <w:p w14:paraId="50E1C54A" w14:textId="77777777" w:rsidR="005979E8" w:rsidRDefault="005979E8">
            <w:pPr>
              <w:widowControl w:val="0"/>
              <w:spacing w:after="0" w:line="240" w:lineRule="auto"/>
              <w:rPr>
                <w:rFonts w:cs="Arial"/>
                <w:color w:val="000000" w:themeColor="text1"/>
                <w:sz w:val="20"/>
                <w:szCs w:val="20"/>
              </w:rPr>
            </w:pPr>
          </w:p>
        </w:tc>
        <w:tc>
          <w:tcPr>
            <w:tcW w:w="1749" w:type="dxa"/>
            <w:vMerge w:val="restart"/>
          </w:tcPr>
          <w:p w14:paraId="50E1C54B" w14:textId="77777777" w:rsidR="005979E8" w:rsidRDefault="005979E8">
            <w:pPr>
              <w:spacing w:line="240" w:lineRule="auto"/>
              <w:rPr>
                <w:sz w:val="20"/>
                <w:szCs w:val="20"/>
              </w:rPr>
            </w:pPr>
          </w:p>
        </w:tc>
      </w:tr>
      <w:tr w:rsidR="005979E8" w14:paraId="50E1C56B" w14:textId="77777777">
        <w:trPr>
          <w:cantSplit/>
          <w:trHeight w:val="907"/>
        </w:trPr>
        <w:tc>
          <w:tcPr>
            <w:tcW w:w="3964" w:type="dxa"/>
          </w:tcPr>
          <w:p w14:paraId="50E1C54D" w14:textId="77777777" w:rsidR="005979E8" w:rsidRDefault="00DD0E90">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Themenkomplex 1:</w:t>
            </w:r>
          </w:p>
          <w:p w14:paraId="50E1C54E" w14:textId="77777777" w:rsidR="005979E8" w:rsidRDefault="00DD0E90">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Aufgaben der Leistungserstellung</w:t>
            </w:r>
          </w:p>
          <w:p w14:paraId="50E1C54F" w14:textId="77777777" w:rsidR="005979E8" w:rsidRDefault="00DD0E90">
            <w:pPr>
              <w:spacing w:after="0" w:line="240" w:lineRule="auto"/>
              <w:rPr>
                <w:rFonts w:cs="Arial"/>
                <w:color w:val="000000" w:themeColor="text1"/>
                <w:sz w:val="20"/>
                <w:szCs w:val="20"/>
              </w:rPr>
            </w:pPr>
            <w:r>
              <w:rPr>
                <w:rFonts w:cs="Arial"/>
                <w:color w:val="000000" w:themeColor="text1"/>
                <w:sz w:val="20"/>
                <w:szCs w:val="20"/>
              </w:rPr>
              <w:t>Die Schülerinnen und Schüler machen sich mit den Zielen und Aufgaben</w:t>
            </w:r>
            <w:r>
              <w:rPr>
                <w:rFonts w:cs="Arial"/>
                <w:i/>
                <w:iCs/>
                <w:color w:val="000000" w:themeColor="text1"/>
                <w:sz w:val="20"/>
                <w:szCs w:val="20"/>
              </w:rPr>
              <w:t xml:space="preserve"> </w:t>
            </w:r>
            <w:r>
              <w:rPr>
                <w:rFonts w:cs="Arial"/>
                <w:color w:val="000000" w:themeColor="text1"/>
                <w:sz w:val="20"/>
                <w:szCs w:val="20"/>
              </w:rPr>
              <w:t xml:space="preserve">im Bereich der Leistungserstellung vertraut. </w:t>
            </w:r>
          </w:p>
          <w:p w14:paraId="50E1C550" w14:textId="77777777" w:rsidR="005979E8" w:rsidRDefault="005979E8">
            <w:pPr>
              <w:widowControl w:val="0"/>
              <w:tabs>
                <w:tab w:val="center" w:pos="384"/>
              </w:tabs>
              <w:spacing w:after="0" w:line="240" w:lineRule="auto"/>
              <w:jc w:val="left"/>
              <w:rPr>
                <w:rFonts w:cs="Arial"/>
                <w:b/>
                <w:color w:val="000000" w:themeColor="text1"/>
                <w:sz w:val="20"/>
                <w:szCs w:val="20"/>
              </w:rPr>
            </w:pPr>
          </w:p>
          <w:p w14:paraId="50E1C551" w14:textId="77777777" w:rsidR="005979E8" w:rsidRDefault="005979E8">
            <w:pPr>
              <w:widowControl w:val="0"/>
              <w:tabs>
                <w:tab w:val="center" w:pos="384"/>
              </w:tabs>
              <w:spacing w:after="0" w:line="240" w:lineRule="auto"/>
              <w:jc w:val="left"/>
              <w:rPr>
                <w:rFonts w:cs="Arial"/>
                <w:b/>
                <w:color w:val="000000" w:themeColor="text1"/>
                <w:sz w:val="20"/>
                <w:szCs w:val="20"/>
              </w:rPr>
            </w:pPr>
          </w:p>
          <w:p w14:paraId="50E1C552" w14:textId="35E3430E" w:rsidR="005979E8" w:rsidRDefault="00893A1C">
            <w:pPr>
              <w:widowControl w:val="0"/>
              <w:tabs>
                <w:tab w:val="center" w:pos="384"/>
              </w:tabs>
              <w:spacing w:after="0" w:line="240" w:lineRule="auto"/>
              <w:jc w:val="left"/>
              <w:rPr>
                <w:rFonts w:cs="Arial"/>
                <w:color w:val="000000" w:themeColor="text1"/>
                <w:sz w:val="20"/>
                <w:szCs w:val="20"/>
              </w:rPr>
            </w:pPr>
            <w:r>
              <w:rPr>
                <w:rFonts w:cs="Arial"/>
                <w:color w:val="000000" w:themeColor="text1"/>
                <w:sz w:val="20"/>
                <w:szCs w:val="20"/>
              </w:rPr>
              <w:t>9</w:t>
            </w:r>
            <w:r w:rsidR="00DD0E90">
              <w:rPr>
                <w:rFonts w:cs="Arial"/>
                <w:color w:val="000000" w:themeColor="text1"/>
                <w:sz w:val="20"/>
                <w:szCs w:val="20"/>
              </w:rPr>
              <w:t xml:space="preserve"> UE</w:t>
            </w:r>
          </w:p>
        </w:tc>
        <w:tc>
          <w:tcPr>
            <w:tcW w:w="7088" w:type="dxa"/>
            <w:gridSpan w:val="3"/>
          </w:tcPr>
          <w:p w14:paraId="50E1C553" w14:textId="77777777" w:rsidR="005979E8" w:rsidRDefault="005979E8">
            <w:pPr>
              <w:spacing w:after="0" w:line="240" w:lineRule="auto"/>
              <w:jc w:val="left"/>
              <w:rPr>
                <w:rFonts w:cs="Arial"/>
                <w:color w:val="000000" w:themeColor="text1"/>
                <w:sz w:val="20"/>
                <w:szCs w:val="20"/>
              </w:rPr>
            </w:pPr>
          </w:p>
          <w:p w14:paraId="50E1C554" w14:textId="77777777" w:rsidR="005979E8" w:rsidRDefault="00DD0E90">
            <w:pPr>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14:paraId="50E1C555" w14:textId="77777777" w:rsidR="005979E8" w:rsidRDefault="00DD0E90" w:rsidP="00E36A2D">
            <w:pPr>
              <w:pStyle w:val="Listenabsatz"/>
              <w:numPr>
                <w:ilvl w:val="0"/>
                <w:numId w:val="5"/>
              </w:numPr>
              <w:spacing w:after="0" w:line="240" w:lineRule="auto"/>
              <w:ind w:left="170" w:hanging="170"/>
              <w:jc w:val="left"/>
              <w:rPr>
                <w:rFonts w:cs="Arial"/>
                <w:color w:val="000000" w:themeColor="text1"/>
                <w:sz w:val="20"/>
                <w:szCs w:val="20"/>
              </w:rPr>
            </w:pPr>
            <w:r>
              <w:rPr>
                <w:rFonts w:cs="Arial"/>
                <w:color w:val="000000" w:themeColor="text1"/>
                <w:sz w:val="20"/>
                <w:szCs w:val="20"/>
              </w:rPr>
              <w:t>beschreiben die Art, Beschaffenheit und Güte von Produkten und Dienstleistungen im Produktportfolio des Ausbildungsbetriebes/des Modellunternehmens</w:t>
            </w:r>
          </w:p>
          <w:p w14:paraId="50E1C556" w14:textId="77777777" w:rsidR="005979E8" w:rsidRDefault="00DD0E90" w:rsidP="00E36A2D">
            <w:pPr>
              <w:pStyle w:val="Listenabsatz"/>
              <w:numPr>
                <w:ilvl w:val="0"/>
                <w:numId w:val="5"/>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unterscheiden zwischen Erzeugnis-, Fertigungs- und Absatzprogramm </w:t>
            </w:r>
          </w:p>
          <w:p w14:paraId="50E1C557" w14:textId="77777777" w:rsidR="005979E8" w:rsidRDefault="00DD0E90" w:rsidP="00E36A2D">
            <w:pPr>
              <w:pStyle w:val="Listenabsatz"/>
              <w:numPr>
                <w:ilvl w:val="0"/>
                <w:numId w:val="5"/>
              </w:numPr>
              <w:spacing w:after="0" w:line="240" w:lineRule="auto"/>
              <w:ind w:left="170" w:hanging="170"/>
              <w:jc w:val="left"/>
              <w:rPr>
                <w:rFonts w:cs="Arial"/>
                <w:color w:val="000000" w:themeColor="text1"/>
                <w:sz w:val="20"/>
                <w:szCs w:val="20"/>
              </w:rPr>
            </w:pPr>
            <w:r>
              <w:rPr>
                <w:rFonts w:cs="Arial"/>
                <w:color w:val="000000" w:themeColor="text1"/>
                <w:sz w:val="20"/>
                <w:szCs w:val="20"/>
              </w:rPr>
              <w:t>diskutieren die Ziele der betrieblichen Leistungserstellung (Wirtschaftlichkeit, Kostenreduktion, Kapazitätsauslastung, Produktivitätssteigerung, ...)</w:t>
            </w:r>
          </w:p>
          <w:p w14:paraId="50E1C558" w14:textId="77777777" w:rsidR="005979E8" w:rsidRDefault="00DD0E90" w:rsidP="00E36A2D">
            <w:pPr>
              <w:pStyle w:val="Listenabsatz"/>
              <w:numPr>
                <w:ilvl w:val="0"/>
                <w:numId w:val="5"/>
              </w:numPr>
              <w:spacing w:after="0" w:line="240" w:lineRule="auto"/>
              <w:ind w:left="170" w:hanging="170"/>
              <w:jc w:val="left"/>
              <w:rPr>
                <w:rFonts w:cs="Arial"/>
                <w:color w:val="000000" w:themeColor="text1"/>
                <w:sz w:val="20"/>
                <w:szCs w:val="20"/>
              </w:rPr>
            </w:pPr>
            <w:r>
              <w:rPr>
                <w:rFonts w:cs="Arial"/>
                <w:color w:val="000000" w:themeColor="text1"/>
                <w:sz w:val="20"/>
                <w:szCs w:val="20"/>
              </w:rPr>
              <w:t>analysieren Bestimmungsfaktoren für das Produktfeld</w:t>
            </w:r>
          </w:p>
          <w:p w14:paraId="50E1C559" w14:textId="77777777" w:rsidR="005979E8" w:rsidRDefault="00DD0E90" w:rsidP="00E36A2D">
            <w:pPr>
              <w:pStyle w:val="Listenabsatz"/>
              <w:numPr>
                <w:ilvl w:val="0"/>
                <w:numId w:val="5"/>
              </w:numPr>
              <w:spacing w:after="0" w:line="240" w:lineRule="auto"/>
              <w:ind w:left="170" w:hanging="170"/>
              <w:jc w:val="left"/>
              <w:rPr>
                <w:rFonts w:cs="Arial"/>
                <w:color w:val="000000" w:themeColor="text1"/>
                <w:sz w:val="20"/>
                <w:szCs w:val="20"/>
              </w:rPr>
            </w:pPr>
            <w:r>
              <w:rPr>
                <w:rFonts w:cs="Arial"/>
                <w:color w:val="000000" w:themeColor="text1"/>
                <w:sz w:val="20"/>
                <w:szCs w:val="20"/>
              </w:rPr>
              <w:t>beurteilen die Vor- und Nachteile eines breiten / tiefen Produktionsprogramms / Diversifikation</w:t>
            </w:r>
          </w:p>
          <w:p w14:paraId="50E1C55A" w14:textId="77777777" w:rsidR="005979E8" w:rsidRDefault="00DD0E90" w:rsidP="00E36A2D">
            <w:pPr>
              <w:pStyle w:val="Listenabsatz"/>
              <w:numPr>
                <w:ilvl w:val="0"/>
                <w:numId w:val="23"/>
              </w:numPr>
              <w:spacing w:after="0" w:line="240" w:lineRule="auto"/>
              <w:ind w:left="170" w:hanging="170"/>
              <w:jc w:val="left"/>
              <w:rPr>
                <w:rFonts w:cs="Arial"/>
                <w:color w:val="000000" w:themeColor="text1"/>
                <w:sz w:val="20"/>
                <w:szCs w:val="20"/>
              </w:rPr>
            </w:pPr>
            <w:r>
              <w:rPr>
                <w:rFonts w:eastAsia="Arial" w:cs="Arial"/>
                <w:color w:val="000000"/>
                <w:sz w:val="20"/>
              </w:rPr>
              <w:t>verfolgen den kaufmännischen Prozess der Produktentstehung von der Produktentwicklung bis zur Markteinführung</w:t>
            </w:r>
          </w:p>
          <w:p w14:paraId="50E1C55B" w14:textId="77777777" w:rsidR="005979E8" w:rsidRDefault="00DD0E90" w:rsidP="00E36A2D">
            <w:pPr>
              <w:pStyle w:val="Listenabsatz"/>
              <w:numPr>
                <w:ilvl w:val="0"/>
                <w:numId w:val="25"/>
              </w:numPr>
              <w:spacing w:after="0" w:line="240" w:lineRule="auto"/>
              <w:ind w:left="170" w:hanging="170"/>
              <w:jc w:val="left"/>
              <w:rPr>
                <w:rFonts w:cs="Arial"/>
                <w:color w:val="000000" w:themeColor="text1"/>
                <w:sz w:val="20"/>
                <w:szCs w:val="20"/>
              </w:rPr>
            </w:pPr>
            <w:r>
              <w:rPr>
                <w:rFonts w:eastAsia="Arial" w:cs="Arial"/>
                <w:color w:val="000000"/>
                <w:sz w:val="20"/>
              </w:rPr>
              <w:t>erarbeiten Ansatzpunkte für eine umweltschonende Entwicklung, Konstruktion unserer Produkte</w:t>
            </w:r>
          </w:p>
          <w:p w14:paraId="50E1C55C" w14:textId="77777777" w:rsidR="005979E8" w:rsidRDefault="00DD0E90" w:rsidP="00E36A2D">
            <w:pPr>
              <w:pStyle w:val="Listenabsatz"/>
              <w:numPr>
                <w:ilvl w:val="0"/>
                <w:numId w:val="23"/>
              </w:numPr>
              <w:spacing w:after="0" w:line="240" w:lineRule="auto"/>
              <w:ind w:left="170" w:hanging="170"/>
              <w:jc w:val="left"/>
              <w:rPr>
                <w:rFonts w:cs="Arial"/>
                <w:color w:val="000000" w:themeColor="text1"/>
                <w:sz w:val="20"/>
                <w:szCs w:val="20"/>
              </w:rPr>
            </w:pPr>
            <w:r>
              <w:rPr>
                <w:rFonts w:eastAsia="Arial" w:cs="Arial"/>
                <w:color w:val="000000"/>
                <w:sz w:val="20"/>
              </w:rPr>
              <w:t xml:space="preserve">kennen Möglichkeiten um Produkte / Dienstleitungen zu schützen </w:t>
            </w:r>
          </w:p>
          <w:p w14:paraId="50E1C55D" w14:textId="77777777" w:rsidR="005979E8" w:rsidRDefault="005979E8">
            <w:pPr>
              <w:widowControl w:val="0"/>
              <w:spacing w:after="0" w:line="240" w:lineRule="auto"/>
              <w:jc w:val="left"/>
              <w:rPr>
                <w:rFonts w:cs="Arial"/>
                <w:color w:val="000000" w:themeColor="text1"/>
                <w:sz w:val="20"/>
                <w:szCs w:val="20"/>
              </w:rPr>
            </w:pPr>
          </w:p>
          <w:p w14:paraId="50E1C55E" w14:textId="77777777" w:rsidR="0026187C" w:rsidRDefault="0026187C">
            <w:pPr>
              <w:widowControl w:val="0"/>
              <w:spacing w:after="0" w:line="240" w:lineRule="auto"/>
              <w:jc w:val="left"/>
              <w:rPr>
                <w:rFonts w:cs="Arial"/>
                <w:color w:val="000000" w:themeColor="text1"/>
                <w:sz w:val="20"/>
                <w:szCs w:val="20"/>
              </w:rPr>
            </w:pPr>
          </w:p>
          <w:p w14:paraId="50E1C55F" w14:textId="77777777" w:rsidR="005979E8" w:rsidRDefault="00DD0E90">
            <w:pPr>
              <w:widowControl w:val="0"/>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14:paraId="50E1C560" w14:textId="77777777" w:rsidR="005979E8" w:rsidRDefault="00DD0E90" w:rsidP="00E36A2D">
            <w:pPr>
              <w:pStyle w:val="Listenabsatz"/>
              <w:widowControl w:val="0"/>
              <w:numPr>
                <w:ilvl w:val="0"/>
                <w:numId w:val="4"/>
              </w:numPr>
              <w:spacing w:after="0" w:line="240" w:lineRule="auto"/>
              <w:ind w:left="170" w:hanging="170"/>
              <w:jc w:val="left"/>
              <w:rPr>
                <w:rFonts w:cs="Arial"/>
                <w:color w:val="000000" w:themeColor="text1"/>
                <w:sz w:val="20"/>
                <w:szCs w:val="20"/>
              </w:rPr>
            </w:pPr>
            <w:r>
              <w:rPr>
                <w:rFonts w:cs="Arial"/>
                <w:color w:val="000000" w:themeColor="text1"/>
                <w:sz w:val="20"/>
                <w:szCs w:val="20"/>
              </w:rPr>
              <w:t>Aufgaben und Ziele der Leistungserstellung</w:t>
            </w:r>
          </w:p>
          <w:p w14:paraId="50E1C561" w14:textId="77777777" w:rsidR="005979E8" w:rsidRDefault="00DD0E90" w:rsidP="00E36A2D">
            <w:pPr>
              <w:pStyle w:val="Listenabsatz"/>
              <w:widowControl w:val="0"/>
              <w:numPr>
                <w:ilvl w:val="0"/>
                <w:numId w:val="4"/>
              </w:numPr>
              <w:spacing w:after="0" w:line="240" w:lineRule="auto"/>
              <w:ind w:left="170" w:hanging="170"/>
              <w:jc w:val="left"/>
              <w:rPr>
                <w:rFonts w:cs="Arial"/>
                <w:color w:val="000000" w:themeColor="text1"/>
                <w:sz w:val="20"/>
                <w:szCs w:val="20"/>
              </w:rPr>
            </w:pPr>
            <w:r>
              <w:rPr>
                <w:rFonts w:cs="Arial"/>
                <w:color w:val="000000" w:themeColor="text1"/>
                <w:sz w:val="20"/>
                <w:szCs w:val="20"/>
              </w:rPr>
              <w:t>Leistungsprogramm beschreiben (qualitative Programmplanung)</w:t>
            </w:r>
          </w:p>
          <w:p w14:paraId="50E1C562" w14:textId="77777777" w:rsidR="005979E8" w:rsidRDefault="00DD0E90" w:rsidP="00E36A2D">
            <w:pPr>
              <w:pStyle w:val="Listenabsatz"/>
              <w:widowControl w:val="0"/>
              <w:numPr>
                <w:ilvl w:val="0"/>
                <w:numId w:val="4"/>
              </w:numPr>
              <w:spacing w:after="0" w:line="240" w:lineRule="auto"/>
              <w:ind w:left="170" w:hanging="170"/>
              <w:jc w:val="left"/>
              <w:rPr>
                <w:rFonts w:cs="Arial"/>
                <w:color w:val="000000" w:themeColor="text1"/>
                <w:sz w:val="20"/>
                <w:szCs w:val="20"/>
              </w:rPr>
            </w:pPr>
            <w:r>
              <w:rPr>
                <w:rFonts w:cs="Arial"/>
                <w:color w:val="000000" w:themeColor="text1"/>
                <w:sz w:val="20"/>
                <w:szCs w:val="20"/>
              </w:rPr>
              <w:t>Entwicklung und Gestaltung von Produkten und Dienstleistungen</w:t>
            </w:r>
          </w:p>
          <w:p w14:paraId="50E1C563" w14:textId="77777777" w:rsidR="005979E8" w:rsidRDefault="00DD0E90" w:rsidP="00E36A2D">
            <w:pPr>
              <w:pStyle w:val="Listenabsatz"/>
              <w:widowControl w:val="0"/>
              <w:numPr>
                <w:ilvl w:val="0"/>
                <w:numId w:val="4"/>
              </w:numPr>
              <w:spacing w:after="0" w:line="240" w:lineRule="auto"/>
              <w:ind w:left="170" w:hanging="170"/>
              <w:jc w:val="left"/>
              <w:rPr>
                <w:rFonts w:cs="Arial"/>
                <w:color w:val="000000" w:themeColor="text1"/>
                <w:sz w:val="20"/>
                <w:szCs w:val="20"/>
              </w:rPr>
            </w:pPr>
            <w:r>
              <w:rPr>
                <w:rFonts w:cs="Arial"/>
                <w:color w:val="000000" w:themeColor="text1"/>
                <w:sz w:val="20"/>
                <w:szCs w:val="20"/>
              </w:rPr>
              <w:t>Schutzrechte (mit AKA noch abstimmen)</w:t>
            </w:r>
          </w:p>
          <w:p w14:paraId="50E1C564" w14:textId="77777777" w:rsidR="005979E8" w:rsidRDefault="005979E8">
            <w:pPr>
              <w:widowControl w:val="0"/>
              <w:spacing w:after="0" w:line="240" w:lineRule="auto"/>
              <w:jc w:val="left"/>
              <w:rPr>
                <w:rFonts w:cs="Arial"/>
                <w:color w:val="000000" w:themeColor="text1"/>
                <w:sz w:val="20"/>
                <w:szCs w:val="20"/>
              </w:rPr>
            </w:pPr>
          </w:p>
          <w:p w14:paraId="50E1C565" w14:textId="77777777" w:rsidR="005979E8" w:rsidRDefault="005979E8">
            <w:pPr>
              <w:widowControl w:val="0"/>
              <w:spacing w:after="0" w:line="240" w:lineRule="auto"/>
              <w:jc w:val="left"/>
              <w:rPr>
                <w:rFonts w:cs="Arial"/>
                <w:color w:val="000000" w:themeColor="text1"/>
                <w:sz w:val="20"/>
                <w:szCs w:val="20"/>
              </w:rPr>
            </w:pPr>
          </w:p>
        </w:tc>
        <w:tc>
          <w:tcPr>
            <w:tcW w:w="1701" w:type="dxa"/>
          </w:tcPr>
          <w:p w14:paraId="50E1C566" w14:textId="77777777" w:rsidR="005979E8" w:rsidRDefault="005979E8">
            <w:pPr>
              <w:widowControl w:val="0"/>
              <w:spacing w:after="0" w:line="240" w:lineRule="auto"/>
              <w:rPr>
                <w:rFonts w:cs="Arial"/>
                <w:color w:val="000000" w:themeColor="text1"/>
                <w:sz w:val="20"/>
                <w:szCs w:val="20"/>
              </w:rPr>
            </w:pPr>
          </w:p>
        </w:tc>
        <w:tc>
          <w:tcPr>
            <w:tcW w:w="1749" w:type="dxa"/>
          </w:tcPr>
          <w:p w14:paraId="50E1C567" w14:textId="77777777" w:rsidR="005979E8" w:rsidRDefault="005979E8">
            <w:pPr>
              <w:spacing w:line="240" w:lineRule="auto"/>
              <w:rPr>
                <w:sz w:val="20"/>
                <w:szCs w:val="20"/>
              </w:rPr>
            </w:pPr>
          </w:p>
          <w:p w14:paraId="50E1C568" w14:textId="77777777" w:rsidR="005979E8" w:rsidRDefault="005979E8">
            <w:pPr>
              <w:spacing w:line="240" w:lineRule="auto"/>
              <w:rPr>
                <w:sz w:val="20"/>
                <w:szCs w:val="20"/>
              </w:rPr>
            </w:pPr>
          </w:p>
          <w:p w14:paraId="50E1C569" w14:textId="77777777" w:rsidR="005979E8" w:rsidRDefault="005979E8" w:rsidP="00E36A2D">
            <w:pPr>
              <w:spacing w:line="240" w:lineRule="auto"/>
              <w:jc w:val="left"/>
              <w:rPr>
                <w:sz w:val="20"/>
                <w:szCs w:val="20"/>
              </w:rPr>
            </w:pPr>
          </w:p>
          <w:p w14:paraId="50E1C56A" w14:textId="77777777" w:rsidR="005979E8" w:rsidRDefault="00DD0E90" w:rsidP="00E36A2D">
            <w:pPr>
              <w:spacing w:line="240" w:lineRule="auto"/>
              <w:jc w:val="left"/>
              <w:rPr>
                <w:sz w:val="20"/>
                <w:szCs w:val="20"/>
              </w:rPr>
            </w:pPr>
            <w:r>
              <w:rPr>
                <w:sz w:val="20"/>
                <w:szCs w:val="20"/>
              </w:rPr>
              <w:t>Zielbeziehungen:  LF1, TK6</w:t>
            </w:r>
          </w:p>
        </w:tc>
      </w:tr>
      <w:tr w:rsidR="005979E8" w14:paraId="50E1C592" w14:textId="77777777">
        <w:trPr>
          <w:trHeight w:val="907"/>
        </w:trPr>
        <w:tc>
          <w:tcPr>
            <w:tcW w:w="3964" w:type="dxa"/>
            <w:vMerge w:val="restart"/>
          </w:tcPr>
          <w:p w14:paraId="50E1C56C" w14:textId="77777777" w:rsidR="005979E8" w:rsidRDefault="00DD0E90" w:rsidP="00BA450A">
            <w:pPr>
              <w:keepNext/>
              <w:keepLines/>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lastRenderedPageBreak/>
              <w:t xml:space="preserve">Themenkomplex 2: </w:t>
            </w:r>
          </w:p>
          <w:p w14:paraId="50E1C56D" w14:textId="77777777" w:rsidR="005979E8" w:rsidRDefault="00DD0E90" w:rsidP="00BA450A">
            <w:pPr>
              <w:keepNext/>
              <w:keepLines/>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Kunden- und Lieferanteneinflüsse</w:t>
            </w:r>
          </w:p>
          <w:p w14:paraId="50E1C56E" w14:textId="77777777" w:rsidR="005979E8" w:rsidRDefault="00DD0E90" w:rsidP="00BA450A">
            <w:pPr>
              <w:keepNext/>
              <w:keepLines/>
              <w:tabs>
                <w:tab w:val="center" w:pos="384"/>
              </w:tabs>
              <w:spacing w:after="0" w:line="240" w:lineRule="auto"/>
              <w:jc w:val="left"/>
              <w:rPr>
                <w:rFonts w:cs="Arial"/>
                <w:color w:val="000000" w:themeColor="text1"/>
                <w:sz w:val="20"/>
                <w:szCs w:val="20"/>
              </w:rPr>
            </w:pPr>
            <w:r>
              <w:rPr>
                <w:rFonts w:cs="Arial"/>
                <w:color w:val="000000" w:themeColor="text1"/>
                <w:sz w:val="20"/>
                <w:szCs w:val="20"/>
              </w:rPr>
              <w:t xml:space="preserve">Die Schülerinnen und Schüler identifizieren die Auswirkungen veränderter Kundenbedürfnisse auf die Leistungserstellung. </w:t>
            </w:r>
          </w:p>
          <w:p w14:paraId="50E1C56F" w14:textId="77777777" w:rsidR="005979E8" w:rsidRDefault="005979E8" w:rsidP="00BA450A">
            <w:pPr>
              <w:keepNext/>
              <w:keepLines/>
              <w:tabs>
                <w:tab w:val="center" w:pos="384"/>
              </w:tabs>
              <w:spacing w:after="0" w:line="240" w:lineRule="auto"/>
              <w:jc w:val="left"/>
              <w:rPr>
                <w:rFonts w:cs="Arial"/>
                <w:b/>
                <w:bCs/>
                <w:color w:val="000000" w:themeColor="text1"/>
                <w:sz w:val="20"/>
                <w:szCs w:val="20"/>
              </w:rPr>
            </w:pPr>
          </w:p>
          <w:p w14:paraId="50E1C570" w14:textId="77777777" w:rsidR="00E36A2D" w:rsidRDefault="00E36A2D" w:rsidP="00BA450A">
            <w:pPr>
              <w:keepNext/>
              <w:keepLines/>
              <w:tabs>
                <w:tab w:val="center" w:pos="384"/>
              </w:tabs>
              <w:spacing w:after="0" w:line="240" w:lineRule="auto"/>
              <w:jc w:val="left"/>
              <w:rPr>
                <w:rFonts w:cs="Arial"/>
                <w:b/>
                <w:bCs/>
                <w:color w:val="000000" w:themeColor="text1"/>
                <w:sz w:val="20"/>
                <w:szCs w:val="20"/>
              </w:rPr>
            </w:pPr>
          </w:p>
          <w:p w14:paraId="50E1C571" w14:textId="7DAFBB5C" w:rsidR="005979E8" w:rsidRDefault="008444C1" w:rsidP="00BA450A">
            <w:pPr>
              <w:keepNext/>
              <w:keepLines/>
              <w:tabs>
                <w:tab w:val="center" w:pos="384"/>
              </w:tabs>
              <w:spacing w:after="0" w:line="240" w:lineRule="auto"/>
              <w:jc w:val="left"/>
              <w:rPr>
                <w:rFonts w:cs="Arial"/>
                <w:b/>
                <w:bCs/>
                <w:color w:val="000000" w:themeColor="text1"/>
                <w:sz w:val="20"/>
                <w:szCs w:val="20"/>
              </w:rPr>
            </w:pPr>
            <w:r>
              <w:rPr>
                <w:rFonts w:cs="Arial"/>
                <w:color w:val="000000" w:themeColor="text1"/>
                <w:sz w:val="20"/>
                <w:szCs w:val="20"/>
              </w:rPr>
              <w:t>3</w:t>
            </w:r>
            <w:r w:rsidR="00DD0E90">
              <w:rPr>
                <w:rFonts w:cs="Arial"/>
                <w:color w:val="000000" w:themeColor="text1"/>
                <w:sz w:val="20"/>
                <w:szCs w:val="20"/>
              </w:rPr>
              <w:t xml:space="preserve"> UE</w:t>
            </w:r>
          </w:p>
          <w:p w14:paraId="50E1C572" w14:textId="77777777" w:rsidR="005979E8" w:rsidRDefault="005979E8" w:rsidP="00BA450A">
            <w:pPr>
              <w:keepNext/>
              <w:keepLines/>
              <w:tabs>
                <w:tab w:val="center" w:pos="384"/>
              </w:tabs>
              <w:spacing w:after="0" w:line="240" w:lineRule="auto"/>
              <w:jc w:val="left"/>
              <w:rPr>
                <w:rFonts w:cs="Arial"/>
                <w:b/>
                <w:bCs/>
                <w:color w:val="7030A0"/>
                <w:sz w:val="20"/>
                <w:szCs w:val="20"/>
              </w:rPr>
            </w:pPr>
          </w:p>
        </w:tc>
        <w:tc>
          <w:tcPr>
            <w:tcW w:w="7088" w:type="dxa"/>
            <w:gridSpan w:val="3"/>
            <w:vMerge w:val="restart"/>
          </w:tcPr>
          <w:p w14:paraId="50E1C573" w14:textId="77777777" w:rsidR="005979E8" w:rsidRDefault="005979E8" w:rsidP="00BA450A">
            <w:pPr>
              <w:keepNext/>
              <w:keepLines/>
              <w:spacing w:after="0" w:line="240" w:lineRule="auto"/>
              <w:jc w:val="left"/>
              <w:rPr>
                <w:rFonts w:cs="Arial"/>
                <w:color w:val="000000" w:themeColor="text1"/>
                <w:sz w:val="20"/>
                <w:szCs w:val="20"/>
              </w:rPr>
            </w:pPr>
          </w:p>
          <w:p w14:paraId="50E1C574" w14:textId="77777777" w:rsidR="005979E8" w:rsidRDefault="00DD0E90" w:rsidP="00BA450A">
            <w:pPr>
              <w:keepNext/>
              <w:keepLines/>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14:paraId="50E1C575" w14:textId="77777777" w:rsidR="005979E8" w:rsidRDefault="00DD0E90" w:rsidP="00BA450A">
            <w:pPr>
              <w:pStyle w:val="Listenabsatz"/>
              <w:keepNext/>
              <w:keepLines/>
              <w:numPr>
                <w:ilvl w:val="0"/>
                <w:numId w:val="20"/>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stellen die Kundenstruktur und Lieferantenstruktur dar </w:t>
            </w:r>
          </w:p>
          <w:p w14:paraId="50E1C576" w14:textId="77777777" w:rsidR="005979E8" w:rsidRDefault="00DD0E90" w:rsidP="00BA450A">
            <w:pPr>
              <w:pStyle w:val="Listenabsatz"/>
              <w:keepNext/>
              <w:keepLines/>
              <w:numPr>
                <w:ilvl w:val="0"/>
                <w:numId w:val="20"/>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ermitteln Vor- und Nachteile einer markt- oder kundenorientierten Produktionsprogrammplanung </w:t>
            </w:r>
          </w:p>
          <w:p w14:paraId="50E1C577" w14:textId="77777777" w:rsidR="005979E8" w:rsidRDefault="00DD0E90" w:rsidP="00BA450A">
            <w:pPr>
              <w:pStyle w:val="Listenabsatz"/>
              <w:keepNext/>
              <w:keepLines/>
              <w:numPr>
                <w:ilvl w:val="0"/>
                <w:numId w:val="20"/>
              </w:numPr>
              <w:spacing w:after="0" w:line="240" w:lineRule="auto"/>
              <w:ind w:left="170" w:hanging="170"/>
              <w:jc w:val="left"/>
              <w:rPr>
                <w:rFonts w:cs="Arial"/>
                <w:color w:val="000000" w:themeColor="text1"/>
                <w:sz w:val="20"/>
                <w:szCs w:val="20"/>
              </w:rPr>
            </w:pPr>
            <w:r>
              <w:rPr>
                <w:rFonts w:cs="Arial"/>
                <w:color w:val="000000" w:themeColor="text1"/>
                <w:sz w:val="20"/>
                <w:szCs w:val="20"/>
              </w:rPr>
              <w:t>Überführen das Lasten- in das Pflichtenheft</w:t>
            </w:r>
          </w:p>
          <w:p w14:paraId="50E1C578" w14:textId="77777777" w:rsidR="0026187C" w:rsidRDefault="0026187C" w:rsidP="00BA450A">
            <w:pPr>
              <w:keepNext/>
              <w:keepLines/>
              <w:spacing w:after="0" w:line="240" w:lineRule="auto"/>
              <w:jc w:val="left"/>
              <w:rPr>
                <w:rFonts w:cs="Arial"/>
                <w:color w:val="000000" w:themeColor="text1"/>
                <w:sz w:val="20"/>
                <w:szCs w:val="20"/>
              </w:rPr>
            </w:pPr>
          </w:p>
          <w:p w14:paraId="50E1C579" w14:textId="77777777" w:rsidR="005979E8" w:rsidRDefault="00DD0E90" w:rsidP="00BA450A">
            <w:pPr>
              <w:keepNext/>
              <w:keepLines/>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14:paraId="50E1C57A" w14:textId="77777777" w:rsidR="005979E8" w:rsidRDefault="00DD0E90" w:rsidP="00BA450A">
            <w:pPr>
              <w:pStyle w:val="Listenabsatz"/>
              <w:keepNext/>
              <w:keepLines/>
              <w:numPr>
                <w:ilvl w:val="0"/>
                <w:numId w:val="21"/>
              </w:numPr>
              <w:spacing w:after="0" w:line="240" w:lineRule="auto"/>
              <w:ind w:left="170" w:hanging="170"/>
              <w:jc w:val="left"/>
              <w:rPr>
                <w:rFonts w:cs="Arial"/>
                <w:color w:val="000000" w:themeColor="text1"/>
                <w:sz w:val="20"/>
                <w:szCs w:val="20"/>
              </w:rPr>
            </w:pPr>
            <w:r>
              <w:rPr>
                <w:rFonts w:cs="Arial"/>
                <w:color w:val="000000" w:themeColor="text1"/>
                <w:sz w:val="20"/>
                <w:szCs w:val="20"/>
              </w:rPr>
              <w:t>Zusammenarbeit mit Kunden</w:t>
            </w:r>
          </w:p>
          <w:p w14:paraId="50E1C57B" w14:textId="77777777" w:rsidR="005979E8" w:rsidRDefault="00DD0E90" w:rsidP="00BA450A">
            <w:pPr>
              <w:pStyle w:val="Listenabsatz"/>
              <w:keepNext/>
              <w:keepLines/>
              <w:numPr>
                <w:ilvl w:val="0"/>
                <w:numId w:val="21"/>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Zusammenarbeit mit den Lieferanten z.B. verlängerte Werkbank </w:t>
            </w:r>
          </w:p>
          <w:p w14:paraId="50E1C57C" w14:textId="77777777" w:rsidR="005979E8" w:rsidRDefault="00DD0E90" w:rsidP="00BA450A">
            <w:pPr>
              <w:pStyle w:val="Listenabsatz"/>
              <w:keepNext/>
              <w:keepLines/>
              <w:numPr>
                <w:ilvl w:val="0"/>
                <w:numId w:val="21"/>
              </w:numPr>
              <w:spacing w:after="0" w:line="240" w:lineRule="auto"/>
              <w:ind w:left="170" w:hanging="170"/>
              <w:jc w:val="left"/>
              <w:rPr>
                <w:rFonts w:cs="Arial"/>
                <w:color w:val="000000" w:themeColor="text1"/>
                <w:sz w:val="20"/>
                <w:szCs w:val="20"/>
              </w:rPr>
            </w:pPr>
            <w:r>
              <w:rPr>
                <w:rFonts w:cs="Arial"/>
                <w:color w:val="000000" w:themeColor="text1"/>
                <w:sz w:val="20"/>
                <w:szCs w:val="20"/>
              </w:rPr>
              <w:t>Markt- oder kundenorientierte Produktionsprogrammplanung</w:t>
            </w:r>
          </w:p>
          <w:p w14:paraId="50E1C57D" w14:textId="77777777" w:rsidR="005979E8" w:rsidRDefault="00DD0E90" w:rsidP="00BA450A">
            <w:pPr>
              <w:pStyle w:val="Listenabsatz"/>
              <w:keepNext/>
              <w:keepLines/>
              <w:numPr>
                <w:ilvl w:val="0"/>
                <w:numId w:val="21"/>
              </w:numPr>
              <w:spacing w:after="0" w:line="240" w:lineRule="auto"/>
              <w:ind w:left="170" w:hanging="170"/>
              <w:jc w:val="left"/>
              <w:rPr>
                <w:rFonts w:cs="Arial"/>
                <w:color w:val="000000" w:themeColor="text1"/>
                <w:sz w:val="20"/>
                <w:szCs w:val="20"/>
              </w:rPr>
            </w:pPr>
            <w:r>
              <w:rPr>
                <w:rFonts w:cs="Arial"/>
                <w:color w:val="000000" w:themeColor="text1"/>
                <w:sz w:val="20"/>
                <w:szCs w:val="20"/>
              </w:rPr>
              <w:t>Lasten- und Pflichtenheft</w:t>
            </w:r>
          </w:p>
          <w:p w14:paraId="50E1C57E" w14:textId="77777777" w:rsidR="005979E8" w:rsidRDefault="005979E8" w:rsidP="00BA450A">
            <w:pPr>
              <w:keepNext/>
              <w:keepLines/>
              <w:spacing w:after="0" w:line="240" w:lineRule="auto"/>
              <w:jc w:val="left"/>
              <w:rPr>
                <w:rFonts w:cs="Arial"/>
                <w:color w:val="000000" w:themeColor="text1"/>
                <w:sz w:val="20"/>
                <w:szCs w:val="20"/>
              </w:rPr>
            </w:pPr>
          </w:p>
        </w:tc>
        <w:tc>
          <w:tcPr>
            <w:tcW w:w="1701" w:type="dxa"/>
            <w:vMerge w:val="restart"/>
          </w:tcPr>
          <w:p w14:paraId="50E1C57F" w14:textId="77777777" w:rsidR="005979E8" w:rsidRDefault="005979E8" w:rsidP="00BA450A">
            <w:pPr>
              <w:keepNext/>
              <w:keepLines/>
              <w:spacing w:after="0" w:line="240" w:lineRule="auto"/>
              <w:rPr>
                <w:rFonts w:cs="Arial"/>
                <w:color w:val="000000" w:themeColor="text1"/>
                <w:sz w:val="20"/>
                <w:szCs w:val="20"/>
              </w:rPr>
            </w:pPr>
          </w:p>
          <w:p w14:paraId="50E1C580" w14:textId="77777777" w:rsidR="005979E8" w:rsidRDefault="005979E8" w:rsidP="00BA450A">
            <w:pPr>
              <w:keepNext/>
              <w:keepLines/>
              <w:spacing w:after="0" w:line="240" w:lineRule="auto"/>
              <w:rPr>
                <w:rFonts w:cs="Arial"/>
                <w:color w:val="000000" w:themeColor="text1"/>
                <w:sz w:val="20"/>
                <w:szCs w:val="20"/>
              </w:rPr>
            </w:pPr>
          </w:p>
          <w:p w14:paraId="50E1C581" w14:textId="77777777" w:rsidR="005979E8" w:rsidRDefault="005979E8" w:rsidP="00BA450A">
            <w:pPr>
              <w:keepNext/>
              <w:keepLines/>
              <w:spacing w:after="0" w:line="240" w:lineRule="auto"/>
              <w:rPr>
                <w:rFonts w:cs="Arial"/>
                <w:color w:val="000000" w:themeColor="text1"/>
                <w:sz w:val="20"/>
                <w:szCs w:val="20"/>
              </w:rPr>
            </w:pPr>
          </w:p>
          <w:p w14:paraId="50E1C582" w14:textId="77777777" w:rsidR="005979E8" w:rsidRDefault="005979E8" w:rsidP="00BA450A">
            <w:pPr>
              <w:keepNext/>
              <w:keepLines/>
              <w:spacing w:after="0" w:line="240" w:lineRule="auto"/>
              <w:rPr>
                <w:rFonts w:cs="Arial"/>
                <w:color w:val="000000" w:themeColor="text1"/>
                <w:sz w:val="20"/>
                <w:szCs w:val="20"/>
              </w:rPr>
            </w:pPr>
          </w:p>
          <w:p w14:paraId="50E1C583" w14:textId="77777777" w:rsidR="005979E8" w:rsidRDefault="005979E8" w:rsidP="00BA450A">
            <w:pPr>
              <w:keepNext/>
              <w:keepLines/>
              <w:spacing w:after="0" w:line="240" w:lineRule="auto"/>
              <w:rPr>
                <w:rFonts w:cs="Arial"/>
                <w:color w:val="000000" w:themeColor="text1"/>
                <w:sz w:val="20"/>
                <w:szCs w:val="20"/>
              </w:rPr>
            </w:pPr>
          </w:p>
          <w:p w14:paraId="50E1C584" w14:textId="77777777" w:rsidR="005979E8" w:rsidRDefault="005979E8" w:rsidP="00BA450A">
            <w:pPr>
              <w:keepNext/>
              <w:keepLines/>
              <w:spacing w:after="0" w:line="240" w:lineRule="auto"/>
              <w:rPr>
                <w:rFonts w:cs="Arial"/>
                <w:color w:val="000000" w:themeColor="text1"/>
                <w:sz w:val="20"/>
                <w:szCs w:val="20"/>
              </w:rPr>
            </w:pPr>
          </w:p>
          <w:p w14:paraId="50E1C585" w14:textId="77777777" w:rsidR="005979E8" w:rsidRDefault="005979E8" w:rsidP="00BA450A">
            <w:pPr>
              <w:keepNext/>
              <w:keepLines/>
              <w:spacing w:after="0" w:line="240" w:lineRule="auto"/>
              <w:jc w:val="left"/>
              <w:rPr>
                <w:rFonts w:cs="Arial"/>
                <w:color w:val="000000" w:themeColor="text1"/>
                <w:sz w:val="20"/>
                <w:szCs w:val="20"/>
              </w:rPr>
            </w:pPr>
          </w:p>
          <w:p w14:paraId="50E1C586" w14:textId="77777777" w:rsidR="005979E8" w:rsidRDefault="005979E8" w:rsidP="00BA450A">
            <w:pPr>
              <w:keepNext/>
              <w:keepLines/>
              <w:spacing w:after="0" w:line="240" w:lineRule="auto"/>
              <w:rPr>
                <w:rFonts w:cs="Arial"/>
                <w:color w:val="000000" w:themeColor="text1"/>
                <w:sz w:val="20"/>
                <w:szCs w:val="20"/>
              </w:rPr>
            </w:pPr>
          </w:p>
          <w:p w14:paraId="50E1C587" w14:textId="77777777" w:rsidR="005979E8" w:rsidRDefault="005979E8" w:rsidP="00BA450A">
            <w:pPr>
              <w:keepNext/>
              <w:keepLines/>
              <w:spacing w:after="0" w:line="240" w:lineRule="auto"/>
              <w:rPr>
                <w:rFonts w:cs="Arial"/>
                <w:color w:val="000000" w:themeColor="text1"/>
                <w:sz w:val="20"/>
                <w:szCs w:val="20"/>
              </w:rPr>
            </w:pPr>
          </w:p>
          <w:p w14:paraId="50E1C588" w14:textId="77777777" w:rsidR="005979E8" w:rsidRDefault="005979E8" w:rsidP="00BA450A">
            <w:pPr>
              <w:keepNext/>
              <w:keepLines/>
              <w:spacing w:after="0" w:line="240" w:lineRule="auto"/>
              <w:rPr>
                <w:rFonts w:cs="Arial"/>
                <w:color w:val="000000" w:themeColor="text1"/>
                <w:sz w:val="20"/>
                <w:szCs w:val="20"/>
              </w:rPr>
            </w:pPr>
          </w:p>
        </w:tc>
        <w:tc>
          <w:tcPr>
            <w:tcW w:w="1749" w:type="dxa"/>
            <w:vMerge w:val="restart"/>
          </w:tcPr>
          <w:p w14:paraId="50E1C589" w14:textId="77777777" w:rsidR="005979E8" w:rsidRDefault="005979E8" w:rsidP="00BA450A">
            <w:pPr>
              <w:keepNext/>
              <w:keepLines/>
              <w:spacing w:after="0" w:line="240" w:lineRule="auto"/>
              <w:jc w:val="left"/>
              <w:rPr>
                <w:rFonts w:cs="Arial"/>
                <w:color w:val="000000" w:themeColor="text1"/>
                <w:sz w:val="20"/>
                <w:szCs w:val="20"/>
              </w:rPr>
            </w:pPr>
          </w:p>
          <w:p w14:paraId="50E1C58A" w14:textId="77777777" w:rsidR="005979E8" w:rsidRDefault="005979E8" w:rsidP="00BA450A">
            <w:pPr>
              <w:keepNext/>
              <w:keepLines/>
              <w:spacing w:after="0" w:line="240" w:lineRule="auto"/>
              <w:jc w:val="left"/>
              <w:rPr>
                <w:rFonts w:cs="Arial"/>
                <w:color w:val="000000" w:themeColor="text1"/>
                <w:sz w:val="20"/>
                <w:szCs w:val="20"/>
              </w:rPr>
            </w:pPr>
          </w:p>
          <w:p w14:paraId="50E1C58B" w14:textId="77777777" w:rsidR="005979E8" w:rsidRDefault="00DD0E90" w:rsidP="00BA450A">
            <w:pPr>
              <w:keepNext/>
              <w:keepLines/>
              <w:spacing w:after="0" w:line="240" w:lineRule="auto"/>
              <w:rPr>
                <w:rFonts w:cs="Arial"/>
                <w:color w:val="000000" w:themeColor="text1"/>
                <w:sz w:val="20"/>
                <w:szCs w:val="20"/>
              </w:rPr>
            </w:pPr>
            <w:r>
              <w:rPr>
                <w:rFonts w:cs="Arial"/>
                <w:color w:val="000000" w:themeColor="text1"/>
                <w:sz w:val="20"/>
                <w:szCs w:val="20"/>
              </w:rPr>
              <w:t>Ermittlung der Kundenbedürfnisse: LF9 TK</w:t>
            </w:r>
            <w:r w:rsidRPr="0026187C">
              <w:rPr>
                <w:rFonts w:cs="Arial"/>
                <w:color w:val="C00000"/>
                <w:sz w:val="20"/>
                <w:szCs w:val="20"/>
              </w:rPr>
              <w:t>?</w:t>
            </w:r>
          </w:p>
          <w:p w14:paraId="50E1C58C" w14:textId="77777777" w:rsidR="005979E8" w:rsidRDefault="005979E8" w:rsidP="00BA450A">
            <w:pPr>
              <w:keepNext/>
              <w:keepLines/>
              <w:spacing w:after="0" w:line="240" w:lineRule="auto"/>
              <w:jc w:val="left"/>
              <w:rPr>
                <w:rFonts w:cs="Arial"/>
                <w:color w:val="000000" w:themeColor="text1"/>
                <w:sz w:val="20"/>
                <w:szCs w:val="20"/>
              </w:rPr>
            </w:pPr>
          </w:p>
          <w:p w14:paraId="50E1C58D" w14:textId="77777777" w:rsidR="005979E8" w:rsidRDefault="005979E8" w:rsidP="00BA450A">
            <w:pPr>
              <w:keepNext/>
              <w:keepLines/>
              <w:spacing w:after="0" w:line="240" w:lineRule="auto"/>
              <w:jc w:val="left"/>
              <w:rPr>
                <w:rFonts w:cs="Arial"/>
                <w:color w:val="000000" w:themeColor="text1"/>
                <w:sz w:val="20"/>
                <w:szCs w:val="20"/>
              </w:rPr>
            </w:pPr>
          </w:p>
          <w:p w14:paraId="50E1C58E" w14:textId="77777777" w:rsidR="005979E8" w:rsidRDefault="005979E8" w:rsidP="00BA450A">
            <w:pPr>
              <w:keepNext/>
              <w:keepLines/>
              <w:spacing w:after="0" w:line="240" w:lineRule="auto"/>
              <w:jc w:val="left"/>
              <w:rPr>
                <w:rFonts w:cs="Arial"/>
                <w:color w:val="000000" w:themeColor="text1"/>
                <w:sz w:val="20"/>
                <w:szCs w:val="20"/>
              </w:rPr>
            </w:pPr>
          </w:p>
          <w:p w14:paraId="50E1C58F" w14:textId="77777777" w:rsidR="005979E8" w:rsidRDefault="005979E8" w:rsidP="00BA450A">
            <w:pPr>
              <w:keepNext/>
              <w:keepLines/>
              <w:spacing w:after="0" w:line="240" w:lineRule="auto"/>
              <w:jc w:val="left"/>
              <w:rPr>
                <w:rFonts w:cs="Arial"/>
                <w:color w:val="000000" w:themeColor="text1"/>
                <w:sz w:val="20"/>
                <w:szCs w:val="20"/>
              </w:rPr>
            </w:pPr>
          </w:p>
          <w:p w14:paraId="50E1C590" w14:textId="77777777" w:rsidR="005979E8" w:rsidRDefault="005979E8" w:rsidP="00BA450A">
            <w:pPr>
              <w:keepNext/>
              <w:keepLines/>
              <w:spacing w:after="0" w:line="240" w:lineRule="auto"/>
              <w:jc w:val="left"/>
              <w:rPr>
                <w:rFonts w:cs="Arial"/>
                <w:color w:val="000000" w:themeColor="text1"/>
                <w:sz w:val="20"/>
                <w:szCs w:val="20"/>
              </w:rPr>
            </w:pPr>
          </w:p>
          <w:p w14:paraId="50E1C591" w14:textId="77777777" w:rsidR="005979E8" w:rsidRDefault="00DD0E90" w:rsidP="00BA450A">
            <w:pPr>
              <w:keepNext/>
              <w:keepLines/>
              <w:spacing w:after="0" w:line="240" w:lineRule="auto"/>
              <w:jc w:val="left"/>
              <w:rPr>
                <w:rFonts w:cs="Arial"/>
                <w:color w:val="000000" w:themeColor="text1"/>
                <w:sz w:val="20"/>
                <w:szCs w:val="20"/>
              </w:rPr>
            </w:pPr>
            <w:r>
              <w:rPr>
                <w:rFonts w:cs="Arial"/>
                <w:color w:val="000000" w:themeColor="text1"/>
                <w:sz w:val="20"/>
                <w:szCs w:val="20"/>
              </w:rPr>
              <w:t>Lastenheft: LF2 TK1</w:t>
            </w:r>
          </w:p>
        </w:tc>
      </w:tr>
      <w:tr w:rsidR="005979E8" w14:paraId="50E1C5AF" w14:textId="77777777">
        <w:trPr>
          <w:trHeight w:val="907"/>
        </w:trPr>
        <w:tc>
          <w:tcPr>
            <w:tcW w:w="3964" w:type="dxa"/>
            <w:vMerge w:val="restart"/>
          </w:tcPr>
          <w:p w14:paraId="50E1C593" w14:textId="77777777" w:rsidR="005979E8" w:rsidRDefault="00DD0E90">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Themenkomplex 3:</w:t>
            </w:r>
          </w:p>
          <w:p w14:paraId="50E1C594" w14:textId="77777777" w:rsidR="005979E8" w:rsidRDefault="00DD0E90">
            <w:pPr>
              <w:widowControl w:val="0"/>
              <w:tabs>
                <w:tab w:val="center" w:pos="384"/>
              </w:tabs>
              <w:spacing w:after="0" w:line="240" w:lineRule="auto"/>
              <w:jc w:val="left"/>
              <w:rPr>
                <w:rFonts w:cs="Arial"/>
                <w:b/>
                <w:bCs/>
                <w:color w:val="000000" w:themeColor="text1"/>
                <w:sz w:val="20"/>
                <w:szCs w:val="20"/>
              </w:rPr>
            </w:pPr>
            <w:r>
              <w:rPr>
                <w:rFonts w:cs="Arial"/>
                <w:b/>
                <w:bCs/>
                <w:color w:val="000000" w:themeColor="text1"/>
                <w:sz w:val="20"/>
                <w:szCs w:val="20"/>
              </w:rPr>
              <w:t>Produktionsprogramm und Fertigungsverfahren</w:t>
            </w:r>
          </w:p>
          <w:p w14:paraId="50E1C595" w14:textId="77777777" w:rsidR="005979E8" w:rsidRDefault="00DD0E90">
            <w:pPr>
              <w:widowControl w:val="0"/>
              <w:tabs>
                <w:tab w:val="center" w:pos="384"/>
              </w:tabs>
              <w:spacing w:after="0" w:line="240" w:lineRule="auto"/>
              <w:rPr>
                <w:rFonts w:cs="Arial"/>
                <w:color w:val="000000" w:themeColor="text1"/>
                <w:sz w:val="20"/>
                <w:szCs w:val="20"/>
              </w:rPr>
            </w:pPr>
            <w:r>
              <w:rPr>
                <w:rFonts w:cs="Arial"/>
                <w:color w:val="000000" w:themeColor="text1"/>
                <w:sz w:val="20"/>
                <w:szCs w:val="20"/>
              </w:rPr>
              <w:t xml:space="preserve">Die Schülerinnen und Schüler </w:t>
            </w:r>
            <w:r w:rsidRPr="00E36A2D">
              <w:rPr>
                <w:rFonts w:cs="Arial"/>
                <w:b/>
                <w:color w:val="000000" w:themeColor="text1"/>
                <w:sz w:val="20"/>
                <w:szCs w:val="20"/>
              </w:rPr>
              <w:t>informieren</w:t>
            </w:r>
            <w:r>
              <w:rPr>
                <w:rFonts w:cs="Arial"/>
                <w:color w:val="000000" w:themeColor="text1"/>
                <w:sz w:val="20"/>
                <w:szCs w:val="20"/>
              </w:rPr>
              <w:t xml:space="preserve"> sich über das Produktionsprogramm und die Fertigungsverfahren aus ökonomischer Sicht sowie unter den Aspekten der Digitalisierung, der Nachhaltigkeit und des Gesundheitsschutzes. </w:t>
            </w:r>
          </w:p>
          <w:p w14:paraId="50E1C596" w14:textId="77777777" w:rsidR="005979E8" w:rsidRDefault="005979E8">
            <w:pPr>
              <w:widowControl w:val="0"/>
              <w:tabs>
                <w:tab w:val="center" w:pos="384"/>
              </w:tabs>
              <w:spacing w:after="0" w:line="240" w:lineRule="auto"/>
              <w:rPr>
                <w:rFonts w:cs="Arial"/>
                <w:color w:val="000000" w:themeColor="text1"/>
                <w:sz w:val="20"/>
                <w:szCs w:val="20"/>
              </w:rPr>
            </w:pPr>
          </w:p>
          <w:p w14:paraId="50E1C597" w14:textId="77777777" w:rsidR="00E36A2D" w:rsidRDefault="00E36A2D">
            <w:pPr>
              <w:widowControl w:val="0"/>
              <w:tabs>
                <w:tab w:val="center" w:pos="384"/>
              </w:tabs>
              <w:spacing w:after="0" w:line="240" w:lineRule="auto"/>
              <w:rPr>
                <w:rFonts w:cs="Arial"/>
                <w:color w:val="000000" w:themeColor="text1"/>
                <w:sz w:val="20"/>
                <w:szCs w:val="20"/>
              </w:rPr>
            </w:pPr>
          </w:p>
          <w:p w14:paraId="50E1C598" w14:textId="0714C81B" w:rsidR="005979E8" w:rsidRDefault="00DD0E90">
            <w:pPr>
              <w:widowControl w:val="0"/>
              <w:tabs>
                <w:tab w:val="center" w:pos="384"/>
              </w:tabs>
              <w:spacing w:after="0" w:line="240" w:lineRule="auto"/>
              <w:rPr>
                <w:rFonts w:cs="Arial"/>
                <w:color w:val="000000" w:themeColor="text1"/>
                <w:sz w:val="20"/>
                <w:szCs w:val="20"/>
              </w:rPr>
            </w:pPr>
            <w:r>
              <w:rPr>
                <w:rFonts w:cs="Arial"/>
                <w:color w:val="000000" w:themeColor="text1"/>
                <w:sz w:val="20"/>
                <w:szCs w:val="20"/>
              </w:rPr>
              <w:t>1</w:t>
            </w:r>
            <w:r w:rsidR="00C91859">
              <w:rPr>
                <w:rFonts w:cs="Arial"/>
                <w:color w:val="000000" w:themeColor="text1"/>
                <w:sz w:val="20"/>
                <w:szCs w:val="20"/>
              </w:rPr>
              <w:t>4</w:t>
            </w:r>
            <w:r>
              <w:rPr>
                <w:rFonts w:cs="Arial"/>
                <w:color w:val="000000" w:themeColor="text1"/>
                <w:sz w:val="20"/>
                <w:szCs w:val="20"/>
              </w:rPr>
              <w:t xml:space="preserve"> UE</w:t>
            </w:r>
          </w:p>
          <w:p w14:paraId="50E1C599" w14:textId="77777777" w:rsidR="005979E8" w:rsidRDefault="005979E8">
            <w:pPr>
              <w:widowControl w:val="0"/>
              <w:tabs>
                <w:tab w:val="center" w:pos="384"/>
              </w:tabs>
              <w:spacing w:after="0" w:line="240" w:lineRule="auto"/>
              <w:jc w:val="left"/>
              <w:rPr>
                <w:rFonts w:cs="Arial"/>
                <w:b/>
                <w:bCs/>
                <w:color w:val="000000" w:themeColor="text1"/>
                <w:sz w:val="20"/>
                <w:szCs w:val="20"/>
              </w:rPr>
            </w:pPr>
          </w:p>
        </w:tc>
        <w:tc>
          <w:tcPr>
            <w:tcW w:w="7088" w:type="dxa"/>
            <w:gridSpan w:val="3"/>
            <w:vMerge w:val="restart"/>
          </w:tcPr>
          <w:p w14:paraId="50E1C59A" w14:textId="77777777" w:rsidR="005979E8" w:rsidRDefault="005979E8">
            <w:pPr>
              <w:spacing w:after="0" w:line="240" w:lineRule="auto"/>
              <w:jc w:val="left"/>
              <w:rPr>
                <w:rFonts w:cs="Arial"/>
                <w:color w:val="000000" w:themeColor="text1"/>
                <w:sz w:val="20"/>
                <w:szCs w:val="20"/>
              </w:rPr>
            </w:pPr>
          </w:p>
          <w:p w14:paraId="50E1C59B" w14:textId="77777777" w:rsidR="005979E8" w:rsidRDefault="00DD0E90">
            <w:pPr>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14:paraId="50E1C59C" w14:textId="77777777" w:rsidR="005979E8" w:rsidRDefault="00DD0E90" w:rsidP="00E36A2D">
            <w:pPr>
              <w:pStyle w:val="Listenabsatz"/>
              <w:numPr>
                <w:ilvl w:val="0"/>
                <w:numId w:val="6"/>
              </w:numPr>
              <w:spacing w:after="0" w:line="240" w:lineRule="auto"/>
              <w:ind w:left="170" w:hanging="170"/>
              <w:jc w:val="left"/>
              <w:rPr>
                <w:rFonts w:cs="Arial"/>
                <w:color w:val="000000" w:themeColor="text1"/>
                <w:sz w:val="20"/>
                <w:szCs w:val="20"/>
              </w:rPr>
            </w:pPr>
            <w:r>
              <w:rPr>
                <w:rFonts w:eastAsia="Arial" w:cs="Arial"/>
                <w:color w:val="000000"/>
                <w:sz w:val="20"/>
              </w:rPr>
              <w:t>ermitteln ausgehend von der Absatzplanung eine geeignete Fertigungsplanung</w:t>
            </w:r>
          </w:p>
          <w:p w14:paraId="50E1C59D" w14:textId="77777777" w:rsidR="005979E8" w:rsidRDefault="00DD0E90" w:rsidP="00E36A2D">
            <w:pPr>
              <w:pStyle w:val="Listenabsatz"/>
              <w:numPr>
                <w:ilvl w:val="0"/>
                <w:numId w:val="6"/>
              </w:numPr>
              <w:spacing w:after="0" w:line="240" w:lineRule="auto"/>
              <w:ind w:left="170" w:hanging="170"/>
              <w:jc w:val="left"/>
              <w:rPr>
                <w:rFonts w:cs="Arial"/>
                <w:color w:val="000000" w:themeColor="text1"/>
                <w:sz w:val="20"/>
                <w:szCs w:val="20"/>
              </w:rPr>
            </w:pPr>
            <w:r>
              <w:rPr>
                <w:rFonts w:cs="Arial"/>
                <w:color w:val="000000" w:themeColor="text1"/>
                <w:sz w:val="20"/>
                <w:szCs w:val="20"/>
              </w:rPr>
              <w:t>beschäftigen sich mit verschiedenen Fertigungstypen</w:t>
            </w:r>
          </w:p>
          <w:p w14:paraId="50E1C59E" w14:textId="77777777" w:rsidR="005979E8" w:rsidRDefault="00DD0E90" w:rsidP="00E36A2D">
            <w:pPr>
              <w:pStyle w:val="Listenabsatz"/>
              <w:numPr>
                <w:ilvl w:val="0"/>
                <w:numId w:val="6"/>
              </w:numPr>
              <w:spacing w:after="0" w:line="240" w:lineRule="auto"/>
              <w:ind w:left="170" w:hanging="170"/>
              <w:jc w:val="left"/>
              <w:rPr>
                <w:rFonts w:cs="Arial"/>
                <w:color w:val="000000" w:themeColor="text1"/>
                <w:sz w:val="20"/>
                <w:szCs w:val="20"/>
              </w:rPr>
            </w:pPr>
            <w:r>
              <w:rPr>
                <w:rFonts w:cs="Arial"/>
                <w:color w:val="000000" w:themeColor="text1"/>
                <w:sz w:val="20"/>
                <w:szCs w:val="20"/>
              </w:rPr>
              <w:t>setzen sich mit den verschiedenen Organisationstypen der Fertigung auseinander</w:t>
            </w:r>
          </w:p>
          <w:p w14:paraId="50E1C59F" w14:textId="77777777" w:rsidR="005979E8" w:rsidRDefault="00DD0E90" w:rsidP="00E36A2D">
            <w:pPr>
              <w:pStyle w:val="Listenabsatz"/>
              <w:numPr>
                <w:ilvl w:val="0"/>
                <w:numId w:val="6"/>
              </w:numPr>
              <w:spacing w:after="0" w:line="240" w:lineRule="auto"/>
              <w:ind w:left="170" w:hanging="170"/>
              <w:jc w:val="left"/>
              <w:rPr>
                <w:rFonts w:cs="Arial"/>
                <w:color w:val="000000" w:themeColor="text1"/>
                <w:sz w:val="20"/>
                <w:szCs w:val="20"/>
              </w:rPr>
            </w:pPr>
            <w:r>
              <w:rPr>
                <w:rFonts w:cs="Arial"/>
                <w:color w:val="000000" w:themeColor="text1"/>
                <w:sz w:val="20"/>
                <w:szCs w:val="20"/>
              </w:rPr>
              <w:t>beschäftigen sich mit der Einteilung der Fertigungsverfahren nach Beteiligung menschlicher Arbeitskraft</w:t>
            </w:r>
          </w:p>
          <w:p w14:paraId="50E1C5A0" w14:textId="77777777" w:rsidR="005979E8" w:rsidRDefault="00DD0E90" w:rsidP="00E36A2D">
            <w:pPr>
              <w:pStyle w:val="Listenabsatz"/>
              <w:numPr>
                <w:ilvl w:val="0"/>
                <w:numId w:val="6"/>
              </w:numPr>
              <w:spacing w:after="0" w:line="240" w:lineRule="auto"/>
              <w:ind w:left="170" w:hanging="170"/>
              <w:jc w:val="left"/>
              <w:rPr>
                <w:rFonts w:cs="Arial"/>
                <w:color w:val="000000" w:themeColor="text1"/>
                <w:sz w:val="20"/>
                <w:szCs w:val="20"/>
              </w:rPr>
            </w:pPr>
            <w:r>
              <w:rPr>
                <w:rFonts w:cs="Arial"/>
                <w:color w:val="000000" w:themeColor="text1"/>
                <w:sz w:val="20"/>
                <w:szCs w:val="20"/>
              </w:rPr>
              <w:t>befassen sich mit komplexen Fertigungsverfahren und Industrie 4.0</w:t>
            </w:r>
          </w:p>
          <w:p w14:paraId="50E1C5A1" w14:textId="77777777" w:rsidR="005979E8" w:rsidRDefault="00DD0E90" w:rsidP="00E36A2D">
            <w:pPr>
              <w:pStyle w:val="Listenabsatz"/>
              <w:numPr>
                <w:ilvl w:val="0"/>
                <w:numId w:val="26"/>
              </w:numPr>
              <w:spacing w:after="0" w:line="240" w:lineRule="auto"/>
              <w:ind w:left="170" w:hanging="170"/>
              <w:jc w:val="left"/>
              <w:rPr>
                <w:rFonts w:cs="Arial"/>
                <w:color w:val="000000" w:themeColor="text1"/>
                <w:sz w:val="20"/>
                <w:szCs w:val="20"/>
              </w:rPr>
            </w:pPr>
            <w:r>
              <w:rPr>
                <w:rFonts w:eastAsia="Arial" w:cs="Arial"/>
                <w:color w:val="000000"/>
                <w:sz w:val="20"/>
              </w:rPr>
              <w:t>erarbeiten Ansatzpunkte für eine umweltschonende Fertigung unserer Produkte</w:t>
            </w:r>
          </w:p>
          <w:p w14:paraId="50E1C5A2" w14:textId="77777777" w:rsidR="005979E8" w:rsidRDefault="00DD0E90" w:rsidP="00E36A2D">
            <w:pPr>
              <w:pStyle w:val="Listenabsatz"/>
              <w:numPr>
                <w:ilvl w:val="0"/>
                <w:numId w:val="6"/>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kennen Maßnahmen zur Gewährleistung von Sicherheit in der Produktion </w:t>
            </w:r>
          </w:p>
          <w:p w14:paraId="50E1C5A3" w14:textId="77777777" w:rsidR="0026187C" w:rsidRDefault="0026187C">
            <w:pPr>
              <w:widowControl w:val="0"/>
              <w:spacing w:after="0" w:line="240" w:lineRule="auto"/>
              <w:jc w:val="left"/>
              <w:rPr>
                <w:rFonts w:cs="Arial"/>
                <w:color w:val="000000" w:themeColor="text1"/>
                <w:sz w:val="20"/>
                <w:szCs w:val="20"/>
              </w:rPr>
            </w:pPr>
          </w:p>
          <w:p w14:paraId="50E1C5A4" w14:textId="77777777" w:rsidR="005979E8" w:rsidRDefault="00DD0E90">
            <w:pPr>
              <w:widowControl w:val="0"/>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14:paraId="50E1C5A5" w14:textId="77777777" w:rsidR="005979E8" w:rsidRDefault="00DD0E90" w:rsidP="00E36A2D">
            <w:pPr>
              <w:pStyle w:val="Listenabsatz"/>
              <w:widowControl w:val="0"/>
              <w:numPr>
                <w:ilvl w:val="0"/>
                <w:numId w:val="22"/>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Fertigungsprogrammplanung (quantitative Programmplanung) </w:t>
            </w:r>
          </w:p>
          <w:p w14:paraId="50E1C5A6" w14:textId="77777777" w:rsidR="005979E8" w:rsidRDefault="00DD0E90" w:rsidP="00E36A2D">
            <w:pPr>
              <w:pStyle w:val="Listenabsatz"/>
              <w:widowControl w:val="0"/>
              <w:numPr>
                <w:ilvl w:val="0"/>
                <w:numId w:val="22"/>
              </w:numPr>
              <w:spacing w:after="0" w:line="240" w:lineRule="auto"/>
              <w:ind w:left="170" w:hanging="170"/>
              <w:jc w:val="left"/>
              <w:rPr>
                <w:rFonts w:cs="Arial"/>
                <w:color w:val="000000" w:themeColor="text1"/>
                <w:sz w:val="20"/>
                <w:szCs w:val="20"/>
              </w:rPr>
            </w:pPr>
            <w:r>
              <w:rPr>
                <w:rFonts w:cs="Arial"/>
                <w:color w:val="000000" w:themeColor="text1"/>
                <w:sz w:val="20"/>
                <w:szCs w:val="20"/>
              </w:rPr>
              <w:t>Fertigungstypen (Arbeitsteilung / Arbeitszerlegung)</w:t>
            </w:r>
          </w:p>
          <w:p w14:paraId="50E1C5A7" w14:textId="77777777" w:rsidR="005979E8" w:rsidRDefault="00DD0E90" w:rsidP="00E36A2D">
            <w:pPr>
              <w:pStyle w:val="Listenabsatz"/>
              <w:widowControl w:val="0"/>
              <w:numPr>
                <w:ilvl w:val="0"/>
                <w:numId w:val="22"/>
              </w:numPr>
              <w:spacing w:after="0" w:line="240" w:lineRule="auto"/>
              <w:ind w:left="170" w:hanging="170"/>
              <w:jc w:val="left"/>
              <w:rPr>
                <w:rFonts w:cs="Arial"/>
                <w:color w:val="000000" w:themeColor="text1"/>
                <w:sz w:val="20"/>
                <w:szCs w:val="20"/>
              </w:rPr>
            </w:pPr>
            <w:r>
              <w:rPr>
                <w:rFonts w:cs="Arial"/>
                <w:color w:val="000000" w:themeColor="text1"/>
                <w:sz w:val="20"/>
                <w:szCs w:val="20"/>
              </w:rPr>
              <w:t>Fertigungsorganisation</w:t>
            </w:r>
          </w:p>
          <w:p w14:paraId="50E1C5A8" w14:textId="77777777" w:rsidR="005979E8" w:rsidRDefault="00DD0E90" w:rsidP="00E36A2D">
            <w:pPr>
              <w:pStyle w:val="Listenabsatz"/>
              <w:widowControl w:val="0"/>
              <w:numPr>
                <w:ilvl w:val="0"/>
                <w:numId w:val="22"/>
              </w:numPr>
              <w:spacing w:after="0" w:line="240" w:lineRule="auto"/>
              <w:ind w:left="170" w:hanging="170"/>
              <w:jc w:val="left"/>
              <w:rPr>
                <w:rFonts w:cs="Arial"/>
                <w:color w:val="000000" w:themeColor="text1"/>
                <w:sz w:val="20"/>
                <w:szCs w:val="20"/>
              </w:rPr>
            </w:pPr>
            <w:r>
              <w:rPr>
                <w:rFonts w:cs="Arial"/>
                <w:color w:val="000000" w:themeColor="text1"/>
                <w:sz w:val="20"/>
                <w:szCs w:val="20"/>
              </w:rPr>
              <w:t>Fertigungstechniken</w:t>
            </w:r>
          </w:p>
          <w:p w14:paraId="50E1C5A9" w14:textId="77777777" w:rsidR="005979E8" w:rsidRDefault="00DD0E90" w:rsidP="00E36A2D">
            <w:pPr>
              <w:pStyle w:val="Listenabsatz"/>
              <w:widowControl w:val="0"/>
              <w:numPr>
                <w:ilvl w:val="0"/>
                <w:numId w:val="22"/>
              </w:numPr>
              <w:spacing w:after="0" w:line="240" w:lineRule="auto"/>
              <w:ind w:left="170" w:hanging="170"/>
              <w:jc w:val="left"/>
              <w:rPr>
                <w:rFonts w:cs="Arial"/>
                <w:color w:val="000000" w:themeColor="text1"/>
                <w:sz w:val="20"/>
                <w:szCs w:val="20"/>
              </w:rPr>
            </w:pPr>
            <w:r>
              <w:rPr>
                <w:rFonts w:cs="Arial"/>
                <w:color w:val="000000" w:themeColor="text1"/>
                <w:sz w:val="20"/>
                <w:szCs w:val="20"/>
              </w:rPr>
              <w:t>Komplexe Fertigungsverfahren, Industrie 4.0</w:t>
            </w:r>
          </w:p>
          <w:p w14:paraId="50E1C5AA" w14:textId="77777777" w:rsidR="005979E8" w:rsidRDefault="00DD0E90" w:rsidP="00E36A2D">
            <w:pPr>
              <w:pStyle w:val="Listenabsatz"/>
              <w:widowControl w:val="0"/>
              <w:numPr>
                <w:ilvl w:val="0"/>
                <w:numId w:val="22"/>
              </w:numPr>
              <w:spacing w:after="0" w:line="240" w:lineRule="auto"/>
              <w:ind w:left="170" w:hanging="170"/>
              <w:jc w:val="left"/>
              <w:rPr>
                <w:rFonts w:cs="Arial"/>
                <w:color w:val="000000" w:themeColor="text1"/>
                <w:sz w:val="20"/>
                <w:szCs w:val="20"/>
              </w:rPr>
            </w:pPr>
            <w:r>
              <w:rPr>
                <w:rFonts w:cs="Arial"/>
                <w:color w:val="000000" w:themeColor="text1"/>
                <w:sz w:val="20"/>
                <w:szCs w:val="20"/>
              </w:rPr>
              <w:t>Kreislaufwirtschaft</w:t>
            </w:r>
          </w:p>
          <w:p w14:paraId="50E1C5AB" w14:textId="77777777" w:rsidR="005979E8" w:rsidRDefault="00DD0E90" w:rsidP="00E36A2D">
            <w:pPr>
              <w:pStyle w:val="Listenabsatz"/>
              <w:widowControl w:val="0"/>
              <w:numPr>
                <w:ilvl w:val="0"/>
                <w:numId w:val="22"/>
              </w:numPr>
              <w:spacing w:after="0" w:line="240" w:lineRule="auto"/>
              <w:ind w:left="170" w:hanging="170"/>
              <w:jc w:val="left"/>
              <w:rPr>
                <w:rFonts w:cs="Arial"/>
                <w:color w:val="000000" w:themeColor="text1"/>
                <w:sz w:val="20"/>
                <w:szCs w:val="20"/>
              </w:rPr>
            </w:pPr>
            <w:r>
              <w:rPr>
                <w:rFonts w:cs="Arial"/>
                <w:color w:val="000000" w:themeColor="text1"/>
                <w:sz w:val="20"/>
                <w:szCs w:val="20"/>
              </w:rPr>
              <w:t>Arbeitsschutz in der Produktion; Sicherheitszeichen</w:t>
            </w:r>
          </w:p>
          <w:p w14:paraId="50E1C5AC" w14:textId="77777777" w:rsidR="005979E8" w:rsidRDefault="005979E8">
            <w:pPr>
              <w:spacing w:after="0" w:line="240" w:lineRule="auto"/>
              <w:jc w:val="left"/>
              <w:rPr>
                <w:rFonts w:cs="Arial"/>
                <w:color w:val="000000" w:themeColor="text1"/>
                <w:sz w:val="20"/>
                <w:szCs w:val="20"/>
              </w:rPr>
            </w:pPr>
          </w:p>
        </w:tc>
        <w:tc>
          <w:tcPr>
            <w:tcW w:w="1701" w:type="dxa"/>
            <w:vMerge w:val="restart"/>
          </w:tcPr>
          <w:p w14:paraId="50E1C5AD" w14:textId="77777777" w:rsidR="005979E8" w:rsidRDefault="005979E8">
            <w:pPr>
              <w:widowControl w:val="0"/>
              <w:spacing w:after="0" w:line="240" w:lineRule="auto"/>
              <w:rPr>
                <w:rFonts w:cs="Arial"/>
                <w:color w:val="000000" w:themeColor="text1"/>
                <w:sz w:val="20"/>
                <w:szCs w:val="20"/>
              </w:rPr>
            </w:pPr>
          </w:p>
        </w:tc>
        <w:tc>
          <w:tcPr>
            <w:tcW w:w="1749" w:type="dxa"/>
            <w:vMerge w:val="restart"/>
          </w:tcPr>
          <w:p w14:paraId="1A0882E6" w14:textId="77777777" w:rsidR="005979E8" w:rsidRDefault="005979E8">
            <w:pPr>
              <w:spacing w:line="240" w:lineRule="auto"/>
              <w:rPr>
                <w:sz w:val="20"/>
                <w:szCs w:val="20"/>
              </w:rPr>
            </w:pPr>
          </w:p>
          <w:p w14:paraId="33E42270" w14:textId="77777777" w:rsidR="000477A2" w:rsidRDefault="000477A2">
            <w:pPr>
              <w:spacing w:line="240" w:lineRule="auto"/>
              <w:rPr>
                <w:sz w:val="20"/>
                <w:szCs w:val="20"/>
              </w:rPr>
            </w:pPr>
          </w:p>
          <w:p w14:paraId="64ADD2C4" w14:textId="77777777" w:rsidR="000477A2" w:rsidRDefault="000477A2">
            <w:pPr>
              <w:spacing w:line="240" w:lineRule="auto"/>
              <w:rPr>
                <w:sz w:val="20"/>
                <w:szCs w:val="20"/>
              </w:rPr>
            </w:pPr>
          </w:p>
          <w:p w14:paraId="4CA40B90" w14:textId="77777777" w:rsidR="000477A2" w:rsidRDefault="000477A2">
            <w:pPr>
              <w:spacing w:line="240" w:lineRule="auto"/>
              <w:rPr>
                <w:sz w:val="20"/>
                <w:szCs w:val="20"/>
              </w:rPr>
            </w:pPr>
          </w:p>
          <w:p w14:paraId="1335A76D" w14:textId="77777777" w:rsidR="000477A2" w:rsidRDefault="000477A2">
            <w:pPr>
              <w:spacing w:line="240" w:lineRule="auto"/>
              <w:rPr>
                <w:sz w:val="20"/>
                <w:szCs w:val="20"/>
              </w:rPr>
            </w:pPr>
          </w:p>
          <w:p w14:paraId="0F99405A" w14:textId="77777777" w:rsidR="000477A2" w:rsidRDefault="000477A2">
            <w:pPr>
              <w:spacing w:line="240" w:lineRule="auto"/>
              <w:rPr>
                <w:sz w:val="20"/>
                <w:szCs w:val="20"/>
              </w:rPr>
            </w:pPr>
          </w:p>
          <w:p w14:paraId="7B470E46" w14:textId="77777777" w:rsidR="000477A2" w:rsidRDefault="000477A2">
            <w:pPr>
              <w:spacing w:line="240" w:lineRule="auto"/>
              <w:rPr>
                <w:sz w:val="20"/>
                <w:szCs w:val="20"/>
              </w:rPr>
            </w:pPr>
          </w:p>
          <w:p w14:paraId="1EAF5E61" w14:textId="77777777" w:rsidR="000477A2" w:rsidRDefault="000477A2">
            <w:pPr>
              <w:spacing w:line="240" w:lineRule="auto"/>
              <w:rPr>
                <w:sz w:val="20"/>
                <w:szCs w:val="20"/>
              </w:rPr>
            </w:pPr>
          </w:p>
          <w:p w14:paraId="6A0A9E0F" w14:textId="77777777" w:rsidR="000477A2" w:rsidRDefault="000477A2">
            <w:pPr>
              <w:spacing w:line="240" w:lineRule="auto"/>
              <w:rPr>
                <w:sz w:val="20"/>
                <w:szCs w:val="20"/>
              </w:rPr>
            </w:pPr>
          </w:p>
          <w:p w14:paraId="7064B878" w14:textId="77777777" w:rsidR="000477A2" w:rsidRDefault="00CD31B9">
            <w:pPr>
              <w:spacing w:line="240" w:lineRule="auto"/>
              <w:rPr>
                <w:sz w:val="20"/>
                <w:szCs w:val="20"/>
              </w:rPr>
            </w:pPr>
            <w:r>
              <w:rPr>
                <w:sz w:val="20"/>
                <w:szCs w:val="20"/>
              </w:rPr>
              <w:t>Kreislaufwirtschaft: LF6 TK 10</w:t>
            </w:r>
          </w:p>
          <w:p w14:paraId="50E1C5AE" w14:textId="32E083FB" w:rsidR="00CD31B9" w:rsidRDefault="00CD31B9">
            <w:pPr>
              <w:spacing w:line="240" w:lineRule="auto"/>
              <w:rPr>
                <w:sz w:val="20"/>
                <w:szCs w:val="20"/>
              </w:rPr>
            </w:pPr>
            <w:r>
              <w:rPr>
                <w:sz w:val="20"/>
                <w:szCs w:val="20"/>
              </w:rPr>
              <w:t>Sicherheitszeichen: LF 1 TK?</w:t>
            </w:r>
          </w:p>
        </w:tc>
      </w:tr>
      <w:tr w:rsidR="005979E8" w14:paraId="50E1C5C6" w14:textId="77777777">
        <w:trPr>
          <w:trHeight w:val="907"/>
        </w:trPr>
        <w:tc>
          <w:tcPr>
            <w:tcW w:w="3964" w:type="dxa"/>
            <w:vMerge w:val="restart"/>
          </w:tcPr>
          <w:p w14:paraId="50E1C5B0" w14:textId="77777777" w:rsidR="005979E8" w:rsidRDefault="00DD0E90">
            <w:pPr>
              <w:widowControl w:val="0"/>
              <w:tabs>
                <w:tab w:val="center" w:pos="384"/>
              </w:tabs>
              <w:spacing w:after="0" w:line="240" w:lineRule="auto"/>
              <w:contextualSpacing/>
              <w:jc w:val="left"/>
              <w:rPr>
                <w:rFonts w:cs="Arial"/>
                <w:b/>
                <w:bCs/>
                <w:color w:val="000000" w:themeColor="text1"/>
                <w:sz w:val="20"/>
                <w:szCs w:val="20"/>
              </w:rPr>
            </w:pPr>
            <w:r>
              <w:rPr>
                <w:rFonts w:cs="Arial"/>
                <w:b/>
                <w:color w:val="000000" w:themeColor="text1"/>
                <w:sz w:val="20"/>
                <w:szCs w:val="20"/>
              </w:rPr>
              <w:lastRenderedPageBreak/>
              <w:t xml:space="preserve">Themenkomplex 4: </w:t>
            </w:r>
          </w:p>
          <w:p w14:paraId="50E1C5B1" w14:textId="77777777" w:rsidR="005979E8" w:rsidRDefault="00DD0E90">
            <w:pPr>
              <w:widowControl w:val="0"/>
              <w:tabs>
                <w:tab w:val="center" w:pos="384"/>
              </w:tabs>
              <w:spacing w:after="0" w:line="240" w:lineRule="auto"/>
              <w:contextualSpacing/>
              <w:jc w:val="left"/>
              <w:rPr>
                <w:rFonts w:cs="Arial"/>
                <w:b/>
                <w:bCs/>
                <w:color w:val="000000" w:themeColor="text1"/>
                <w:sz w:val="20"/>
                <w:szCs w:val="20"/>
              </w:rPr>
            </w:pPr>
            <w:r>
              <w:rPr>
                <w:rFonts w:cs="Arial"/>
                <w:b/>
                <w:bCs/>
                <w:color w:val="000000" w:themeColor="text1"/>
                <w:sz w:val="20"/>
                <w:szCs w:val="20"/>
              </w:rPr>
              <w:t>Stücklisten und Arbeitspläne</w:t>
            </w:r>
          </w:p>
          <w:p w14:paraId="50E1C5B2" w14:textId="77777777" w:rsidR="005979E8" w:rsidRDefault="00DD0E90">
            <w:pPr>
              <w:widowControl w:val="0"/>
              <w:tabs>
                <w:tab w:val="center" w:pos="384"/>
              </w:tabs>
              <w:spacing w:after="0" w:line="240" w:lineRule="auto"/>
              <w:contextualSpacing/>
              <w:jc w:val="left"/>
              <w:rPr>
                <w:rFonts w:cs="Arial"/>
                <w:color w:val="000000" w:themeColor="text1"/>
                <w:sz w:val="20"/>
                <w:szCs w:val="20"/>
              </w:rPr>
            </w:pPr>
            <w:r>
              <w:rPr>
                <w:rFonts w:cs="Arial"/>
                <w:color w:val="000000" w:themeColor="text1"/>
                <w:sz w:val="20"/>
                <w:szCs w:val="20"/>
              </w:rPr>
              <w:t xml:space="preserve">Die Schülerinnen und Schüler </w:t>
            </w:r>
            <w:r w:rsidRPr="00E36A2D">
              <w:rPr>
                <w:rFonts w:cs="Arial"/>
                <w:b/>
                <w:color w:val="000000" w:themeColor="text1"/>
                <w:sz w:val="20"/>
                <w:szCs w:val="20"/>
              </w:rPr>
              <w:t>verschaffen</w:t>
            </w:r>
            <w:r>
              <w:rPr>
                <w:rFonts w:cs="Arial"/>
                <w:color w:val="000000" w:themeColor="text1"/>
                <w:sz w:val="20"/>
                <w:szCs w:val="20"/>
              </w:rPr>
              <w:t xml:space="preserve"> sich einen Überblick über die Arbeitspläne und Stücklisten für den vorliegenden Auftrag.</w:t>
            </w:r>
          </w:p>
          <w:p w14:paraId="50E1C5B3" w14:textId="77777777" w:rsidR="005979E8" w:rsidRDefault="005979E8">
            <w:pPr>
              <w:widowControl w:val="0"/>
              <w:tabs>
                <w:tab w:val="center" w:pos="384"/>
              </w:tabs>
              <w:spacing w:after="0" w:line="240" w:lineRule="auto"/>
              <w:contextualSpacing/>
              <w:jc w:val="left"/>
              <w:rPr>
                <w:rFonts w:cs="Arial"/>
                <w:b/>
                <w:bCs/>
                <w:color w:val="000000" w:themeColor="text1"/>
                <w:sz w:val="20"/>
                <w:szCs w:val="20"/>
              </w:rPr>
            </w:pPr>
          </w:p>
          <w:p w14:paraId="50E1C5B4" w14:textId="77777777" w:rsidR="00E36A2D" w:rsidRDefault="00E36A2D">
            <w:pPr>
              <w:widowControl w:val="0"/>
              <w:tabs>
                <w:tab w:val="center" w:pos="384"/>
              </w:tabs>
              <w:spacing w:after="0" w:line="240" w:lineRule="auto"/>
              <w:contextualSpacing/>
              <w:jc w:val="left"/>
              <w:rPr>
                <w:rFonts w:cs="Arial"/>
                <w:b/>
                <w:bCs/>
                <w:color w:val="000000" w:themeColor="text1"/>
                <w:sz w:val="20"/>
                <w:szCs w:val="20"/>
              </w:rPr>
            </w:pPr>
          </w:p>
          <w:p w14:paraId="50E1C5B5" w14:textId="7D0EC3DA" w:rsidR="005979E8" w:rsidRDefault="00DD05F8">
            <w:pPr>
              <w:widowControl w:val="0"/>
              <w:tabs>
                <w:tab w:val="center" w:pos="384"/>
              </w:tabs>
              <w:spacing w:after="0" w:line="240" w:lineRule="auto"/>
              <w:contextualSpacing/>
              <w:jc w:val="left"/>
              <w:rPr>
                <w:rFonts w:cs="Arial"/>
                <w:b/>
                <w:bCs/>
                <w:color w:val="000000" w:themeColor="text1"/>
                <w:sz w:val="20"/>
                <w:szCs w:val="20"/>
              </w:rPr>
            </w:pPr>
            <w:r>
              <w:rPr>
                <w:rFonts w:cs="Arial"/>
                <w:color w:val="000000" w:themeColor="text1"/>
                <w:sz w:val="20"/>
                <w:szCs w:val="20"/>
              </w:rPr>
              <w:t>8</w:t>
            </w:r>
            <w:r w:rsidR="00DD0E90">
              <w:rPr>
                <w:rFonts w:cs="Arial"/>
                <w:color w:val="000000" w:themeColor="text1"/>
                <w:sz w:val="20"/>
                <w:szCs w:val="20"/>
              </w:rPr>
              <w:t xml:space="preserve"> UE</w:t>
            </w:r>
          </w:p>
        </w:tc>
        <w:tc>
          <w:tcPr>
            <w:tcW w:w="7088" w:type="dxa"/>
            <w:gridSpan w:val="3"/>
            <w:vMerge w:val="restart"/>
          </w:tcPr>
          <w:p w14:paraId="50E1C5B6" w14:textId="77777777" w:rsidR="005979E8" w:rsidRDefault="005979E8">
            <w:pPr>
              <w:spacing w:after="0" w:line="240" w:lineRule="auto"/>
              <w:contextualSpacing/>
              <w:jc w:val="left"/>
              <w:rPr>
                <w:rFonts w:cs="Arial"/>
                <w:color w:val="000000" w:themeColor="text1"/>
                <w:sz w:val="20"/>
                <w:szCs w:val="20"/>
              </w:rPr>
            </w:pPr>
          </w:p>
          <w:p w14:paraId="50E1C5B7" w14:textId="77777777" w:rsidR="005979E8" w:rsidRDefault="00DD0E90">
            <w:pPr>
              <w:spacing w:after="0" w:line="240" w:lineRule="auto"/>
              <w:contextualSpacing/>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14:paraId="50E1C5B8" w14:textId="77777777" w:rsidR="005979E8" w:rsidRDefault="00DD0E90" w:rsidP="00E36A2D">
            <w:pPr>
              <w:pStyle w:val="Listenabsatz"/>
              <w:numPr>
                <w:ilvl w:val="0"/>
                <w:numId w:val="7"/>
              </w:numPr>
              <w:spacing w:after="0" w:line="240" w:lineRule="auto"/>
              <w:ind w:left="170" w:hanging="170"/>
              <w:jc w:val="left"/>
              <w:rPr>
                <w:rFonts w:cs="Arial"/>
                <w:color w:val="000000" w:themeColor="text1"/>
                <w:sz w:val="20"/>
                <w:szCs w:val="20"/>
              </w:rPr>
            </w:pPr>
            <w:r>
              <w:rPr>
                <w:rFonts w:cs="Arial"/>
                <w:color w:val="000000" w:themeColor="text1"/>
                <w:sz w:val="20"/>
                <w:szCs w:val="20"/>
              </w:rPr>
              <w:t>erstellen ausgehend von Konstruktionszeichnungen und Erzeugnisstrukturen Stücklisten</w:t>
            </w:r>
          </w:p>
          <w:p w14:paraId="50E1C5B9" w14:textId="77777777" w:rsidR="005979E8" w:rsidRPr="0026187C" w:rsidRDefault="00DD0E90" w:rsidP="00E36A2D">
            <w:pPr>
              <w:pStyle w:val="Listenabsatz"/>
              <w:numPr>
                <w:ilvl w:val="0"/>
                <w:numId w:val="7"/>
              </w:numPr>
              <w:spacing w:after="0" w:line="240" w:lineRule="auto"/>
              <w:ind w:left="170" w:hanging="170"/>
              <w:jc w:val="left"/>
              <w:rPr>
                <w:rFonts w:cs="Arial"/>
                <w:color w:val="000000" w:themeColor="text1"/>
                <w:sz w:val="20"/>
                <w:szCs w:val="20"/>
              </w:rPr>
            </w:pPr>
            <w:r>
              <w:rPr>
                <w:rFonts w:cs="Arial"/>
                <w:color w:val="000000" w:themeColor="text1"/>
                <w:sz w:val="20"/>
                <w:szCs w:val="20"/>
              </w:rPr>
              <w:t>führen die Stücklisten in einen Arbeitsplan über</w:t>
            </w:r>
          </w:p>
          <w:p w14:paraId="50E1C5BA" w14:textId="77777777" w:rsidR="0026187C" w:rsidRDefault="0026187C">
            <w:pPr>
              <w:widowControl w:val="0"/>
              <w:spacing w:after="0" w:line="240" w:lineRule="auto"/>
              <w:contextualSpacing/>
              <w:jc w:val="left"/>
              <w:rPr>
                <w:rFonts w:cs="Arial"/>
                <w:color w:val="000000" w:themeColor="text1"/>
                <w:sz w:val="20"/>
                <w:szCs w:val="20"/>
              </w:rPr>
            </w:pPr>
          </w:p>
          <w:p w14:paraId="50E1C5BB" w14:textId="77777777" w:rsidR="005979E8" w:rsidRDefault="00DD0E90">
            <w:pPr>
              <w:widowControl w:val="0"/>
              <w:spacing w:after="0" w:line="240" w:lineRule="auto"/>
              <w:contextualSpacing/>
              <w:jc w:val="left"/>
              <w:rPr>
                <w:rFonts w:cs="Arial"/>
                <w:b/>
                <w:bCs/>
                <w:color w:val="000000" w:themeColor="text1"/>
                <w:sz w:val="20"/>
                <w:szCs w:val="20"/>
              </w:rPr>
            </w:pPr>
            <w:r>
              <w:rPr>
                <w:rFonts w:cs="Arial"/>
                <w:b/>
                <w:bCs/>
                <w:color w:val="000000" w:themeColor="text1"/>
                <w:sz w:val="20"/>
                <w:szCs w:val="20"/>
              </w:rPr>
              <w:t>Mögliche Inhalte:</w:t>
            </w:r>
          </w:p>
          <w:p w14:paraId="50E1C5BC" w14:textId="77777777" w:rsidR="005979E8" w:rsidRDefault="00DD0E90" w:rsidP="00E36A2D">
            <w:pPr>
              <w:pStyle w:val="Listenabsatz"/>
              <w:widowControl w:val="0"/>
              <w:numPr>
                <w:ilvl w:val="0"/>
                <w:numId w:val="9"/>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Stücklistenarten (Menge, Struktur, Baukasten) </w:t>
            </w:r>
          </w:p>
          <w:p w14:paraId="50E1C5BD" w14:textId="77777777" w:rsidR="005979E8" w:rsidRDefault="00DD0E90" w:rsidP="00E36A2D">
            <w:pPr>
              <w:pStyle w:val="Listenabsatz"/>
              <w:widowControl w:val="0"/>
              <w:numPr>
                <w:ilvl w:val="0"/>
                <w:numId w:val="9"/>
              </w:numPr>
              <w:spacing w:after="0" w:line="240" w:lineRule="auto"/>
              <w:ind w:left="170" w:hanging="170"/>
              <w:jc w:val="left"/>
              <w:rPr>
                <w:rFonts w:cs="Arial"/>
                <w:color w:val="000000" w:themeColor="text1"/>
                <w:sz w:val="20"/>
                <w:szCs w:val="20"/>
              </w:rPr>
            </w:pPr>
            <w:r>
              <w:rPr>
                <w:rFonts w:cs="Arial"/>
                <w:color w:val="000000" w:themeColor="text1"/>
                <w:sz w:val="20"/>
                <w:szCs w:val="20"/>
              </w:rPr>
              <w:t>Stücklistenauflösung</w:t>
            </w:r>
          </w:p>
          <w:p w14:paraId="50E1C5BE" w14:textId="77777777" w:rsidR="005979E8" w:rsidRDefault="00DD0E90" w:rsidP="00E36A2D">
            <w:pPr>
              <w:pStyle w:val="Listenabsatz"/>
              <w:widowControl w:val="0"/>
              <w:numPr>
                <w:ilvl w:val="0"/>
                <w:numId w:val="9"/>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Arbeitsplan (Arbeitsablaufdiagramm) </w:t>
            </w:r>
          </w:p>
          <w:p w14:paraId="50E1C5BF" w14:textId="77777777" w:rsidR="005979E8" w:rsidRDefault="005979E8">
            <w:pPr>
              <w:spacing w:after="0" w:line="240" w:lineRule="auto"/>
              <w:contextualSpacing/>
              <w:jc w:val="left"/>
              <w:rPr>
                <w:rFonts w:cs="Arial"/>
                <w:color w:val="000000" w:themeColor="text1"/>
                <w:sz w:val="20"/>
                <w:szCs w:val="20"/>
              </w:rPr>
            </w:pPr>
          </w:p>
        </w:tc>
        <w:tc>
          <w:tcPr>
            <w:tcW w:w="1701" w:type="dxa"/>
            <w:vMerge w:val="restart"/>
          </w:tcPr>
          <w:p w14:paraId="50E1C5C0" w14:textId="77777777" w:rsidR="005979E8" w:rsidRDefault="00DD0E90" w:rsidP="00E36A2D">
            <w:pPr>
              <w:widowControl w:val="0"/>
              <w:spacing w:after="0" w:line="240" w:lineRule="auto"/>
              <w:contextualSpacing/>
              <w:jc w:val="left"/>
              <w:rPr>
                <w:rFonts w:cs="Arial"/>
                <w:color w:val="000000" w:themeColor="text1"/>
                <w:sz w:val="20"/>
                <w:szCs w:val="20"/>
              </w:rPr>
            </w:pPr>
            <w:r>
              <w:rPr>
                <w:rFonts w:cs="Arial"/>
                <w:color w:val="000000" w:themeColor="text1"/>
                <w:sz w:val="20"/>
                <w:szCs w:val="20"/>
              </w:rPr>
              <w:t>Stücklisten/Arbeitsplan:</w:t>
            </w:r>
          </w:p>
          <w:p w14:paraId="50E1C5C1" w14:textId="77777777" w:rsidR="005979E8" w:rsidRDefault="00DD0E90" w:rsidP="00E36A2D">
            <w:pPr>
              <w:widowControl w:val="0"/>
              <w:spacing w:after="0" w:line="240" w:lineRule="auto"/>
              <w:contextualSpacing/>
              <w:jc w:val="left"/>
              <w:rPr>
                <w:rFonts w:cs="Arial"/>
                <w:color w:val="000000" w:themeColor="text1"/>
                <w:sz w:val="20"/>
                <w:szCs w:val="20"/>
                <w:lang w:val="en-GB"/>
              </w:rPr>
            </w:pPr>
            <w:r>
              <w:rPr>
                <w:rFonts w:cs="Arial"/>
                <w:color w:val="000000" w:themeColor="text1"/>
                <w:sz w:val="20"/>
                <w:szCs w:val="20"/>
                <w:lang w:val="en-GB"/>
              </w:rPr>
              <w:t xml:space="preserve">SAP4school Modul A5 </w:t>
            </w:r>
            <w:proofErr w:type="spellStart"/>
            <w:r>
              <w:rPr>
                <w:rFonts w:cs="Arial"/>
                <w:color w:val="000000" w:themeColor="text1"/>
                <w:sz w:val="20"/>
                <w:szCs w:val="20"/>
                <w:lang w:val="en-GB"/>
              </w:rPr>
              <w:t>Teil</w:t>
            </w:r>
            <w:proofErr w:type="spellEnd"/>
            <w:r>
              <w:rPr>
                <w:rFonts w:cs="Arial"/>
                <w:color w:val="000000" w:themeColor="text1"/>
                <w:sz w:val="20"/>
                <w:szCs w:val="20"/>
                <w:lang w:val="en-GB"/>
              </w:rPr>
              <w:t xml:space="preserve"> 1 + 3 &amp; Modul B5 </w:t>
            </w:r>
            <w:proofErr w:type="spellStart"/>
            <w:r>
              <w:rPr>
                <w:rFonts w:cs="Arial"/>
                <w:color w:val="000000" w:themeColor="text1"/>
                <w:sz w:val="20"/>
                <w:szCs w:val="20"/>
                <w:lang w:val="en-GB"/>
              </w:rPr>
              <w:t>Teil</w:t>
            </w:r>
            <w:proofErr w:type="spellEnd"/>
            <w:r>
              <w:rPr>
                <w:rFonts w:cs="Arial"/>
                <w:color w:val="000000" w:themeColor="text1"/>
                <w:sz w:val="20"/>
                <w:szCs w:val="20"/>
                <w:lang w:val="en-GB"/>
              </w:rPr>
              <w:t xml:space="preserve"> 2 + 3</w:t>
            </w:r>
          </w:p>
          <w:p w14:paraId="50E1C5C2" w14:textId="77777777" w:rsidR="005979E8" w:rsidRDefault="005979E8" w:rsidP="00E36A2D">
            <w:pPr>
              <w:widowControl w:val="0"/>
              <w:spacing w:after="0" w:line="240" w:lineRule="auto"/>
              <w:contextualSpacing/>
              <w:jc w:val="left"/>
              <w:rPr>
                <w:rFonts w:cs="Arial"/>
                <w:color w:val="000000" w:themeColor="text1"/>
                <w:sz w:val="20"/>
                <w:szCs w:val="20"/>
                <w:lang w:val="en-GB"/>
              </w:rPr>
            </w:pPr>
          </w:p>
          <w:p w14:paraId="50E1C5C3" w14:textId="77777777" w:rsidR="005979E8" w:rsidRDefault="00DD0E90" w:rsidP="00E36A2D">
            <w:pPr>
              <w:widowControl w:val="0"/>
              <w:spacing w:after="0" w:line="240" w:lineRule="auto"/>
              <w:contextualSpacing/>
              <w:jc w:val="left"/>
              <w:rPr>
                <w:rFonts w:cs="Arial"/>
                <w:color w:val="000000" w:themeColor="text1"/>
                <w:sz w:val="20"/>
                <w:szCs w:val="20"/>
              </w:rPr>
            </w:pPr>
            <w:r>
              <w:rPr>
                <w:rFonts w:cs="Arial"/>
                <w:color w:val="000000" w:themeColor="text1"/>
                <w:sz w:val="20"/>
                <w:szCs w:val="20"/>
              </w:rPr>
              <w:t>Zeichnungsanalyse:</w:t>
            </w:r>
          </w:p>
          <w:p w14:paraId="50E1C5C4" w14:textId="77777777" w:rsidR="005979E8" w:rsidRDefault="00DD0E90" w:rsidP="00E36A2D">
            <w:pPr>
              <w:widowControl w:val="0"/>
              <w:spacing w:after="0" w:line="240" w:lineRule="auto"/>
              <w:contextualSpacing/>
              <w:jc w:val="left"/>
              <w:rPr>
                <w:rFonts w:cs="Arial"/>
                <w:color w:val="000000" w:themeColor="text1"/>
                <w:sz w:val="20"/>
                <w:szCs w:val="20"/>
              </w:rPr>
            </w:pPr>
            <w:r>
              <w:rPr>
                <w:rFonts w:cs="Arial"/>
                <w:color w:val="000000" w:themeColor="text1"/>
                <w:sz w:val="20"/>
                <w:szCs w:val="20"/>
              </w:rPr>
              <w:t>SAP4school Modul B5 Teil 1</w:t>
            </w:r>
          </w:p>
        </w:tc>
        <w:tc>
          <w:tcPr>
            <w:tcW w:w="1749" w:type="dxa"/>
            <w:vMerge w:val="restart"/>
          </w:tcPr>
          <w:p w14:paraId="50E1C5C5" w14:textId="77777777" w:rsidR="005979E8" w:rsidRDefault="005979E8" w:rsidP="00E36A2D">
            <w:pPr>
              <w:spacing w:line="240" w:lineRule="auto"/>
              <w:jc w:val="left"/>
              <w:rPr>
                <w:sz w:val="20"/>
                <w:szCs w:val="20"/>
              </w:rPr>
            </w:pPr>
          </w:p>
        </w:tc>
      </w:tr>
      <w:tr w:rsidR="005979E8" w14:paraId="50E1C5ED" w14:textId="77777777">
        <w:trPr>
          <w:trHeight w:val="907"/>
        </w:trPr>
        <w:tc>
          <w:tcPr>
            <w:tcW w:w="3964" w:type="dxa"/>
          </w:tcPr>
          <w:p w14:paraId="50E1C5C7" w14:textId="77777777" w:rsidR="005979E8" w:rsidRDefault="00DD0E90">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Themenkomplex 5:</w:t>
            </w:r>
          </w:p>
          <w:p w14:paraId="50E1C5C8" w14:textId="77777777" w:rsidR="005979E8" w:rsidRDefault="00DD0E90">
            <w:pPr>
              <w:widowControl w:val="0"/>
              <w:tabs>
                <w:tab w:val="center" w:pos="384"/>
              </w:tabs>
              <w:spacing w:after="0" w:line="240" w:lineRule="auto"/>
              <w:jc w:val="left"/>
              <w:rPr>
                <w:rFonts w:cs="Arial"/>
                <w:b/>
                <w:bCs/>
                <w:color w:val="000000" w:themeColor="text1"/>
                <w:sz w:val="20"/>
                <w:szCs w:val="20"/>
              </w:rPr>
            </w:pPr>
            <w:r>
              <w:rPr>
                <w:rFonts w:cs="Arial"/>
                <w:b/>
                <w:bCs/>
                <w:color w:val="000000" w:themeColor="text1"/>
                <w:sz w:val="20"/>
                <w:szCs w:val="20"/>
              </w:rPr>
              <w:t>Fertigungsplanung</w:t>
            </w:r>
          </w:p>
          <w:p w14:paraId="50E1C5C9" w14:textId="77777777" w:rsidR="005979E8" w:rsidRDefault="00DD0E90">
            <w:pPr>
              <w:widowControl w:val="0"/>
              <w:tabs>
                <w:tab w:val="center" w:pos="384"/>
              </w:tabs>
              <w:spacing w:after="0" w:line="240" w:lineRule="auto"/>
              <w:rPr>
                <w:rFonts w:cs="Arial"/>
                <w:color w:val="000000" w:themeColor="text1"/>
                <w:sz w:val="20"/>
                <w:szCs w:val="20"/>
              </w:rPr>
            </w:pPr>
            <w:r>
              <w:rPr>
                <w:rFonts w:cs="Arial"/>
                <w:color w:val="000000" w:themeColor="text1"/>
                <w:sz w:val="20"/>
                <w:szCs w:val="20"/>
              </w:rPr>
              <w:t xml:space="preserve">Die Schülerinnen und Schüler </w:t>
            </w:r>
            <w:r w:rsidRPr="00E36A2D">
              <w:rPr>
                <w:rFonts w:cs="Arial"/>
                <w:b/>
                <w:color w:val="000000" w:themeColor="text1"/>
                <w:sz w:val="20"/>
                <w:szCs w:val="20"/>
              </w:rPr>
              <w:t>planen</w:t>
            </w:r>
            <w:r>
              <w:rPr>
                <w:rFonts w:cs="Arial"/>
                <w:color w:val="000000" w:themeColor="text1"/>
                <w:sz w:val="20"/>
                <w:szCs w:val="20"/>
              </w:rPr>
              <w:t xml:space="preserve"> die Umsetzung des Fertigungsauftrags im Hinblick auf die verfügbaren Ressourcen, ermitteln die Durchlaufzeiten und erstellen die Kapazitätspläne. Sie bestimmen die optimale Losgröße.</w:t>
            </w:r>
          </w:p>
          <w:p w14:paraId="50E1C5CA" w14:textId="77777777" w:rsidR="005979E8" w:rsidRDefault="005979E8">
            <w:pPr>
              <w:widowControl w:val="0"/>
              <w:tabs>
                <w:tab w:val="center" w:pos="384"/>
              </w:tabs>
              <w:spacing w:after="0" w:line="240" w:lineRule="auto"/>
              <w:rPr>
                <w:rFonts w:cs="Arial"/>
                <w:color w:val="000000" w:themeColor="text1"/>
                <w:sz w:val="20"/>
                <w:szCs w:val="20"/>
              </w:rPr>
            </w:pPr>
          </w:p>
          <w:p w14:paraId="50E1C5CB" w14:textId="77777777" w:rsidR="00E36A2D" w:rsidRDefault="00E36A2D">
            <w:pPr>
              <w:widowControl w:val="0"/>
              <w:tabs>
                <w:tab w:val="center" w:pos="384"/>
              </w:tabs>
              <w:spacing w:after="0" w:line="240" w:lineRule="auto"/>
              <w:rPr>
                <w:rFonts w:cs="Arial"/>
                <w:color w:val="000000" w:themeColor="text1"/>
                <w:sz w:val="20"/>
                <w:szCs w:val="20"/>
              </w:rPr>
            </w:pPr>
          </w:p>
          <w:p w14:paraId="50E1C5CC" w14:textId="5665BC65" w:rsidR="005979E8" w:rsidRDefault="00DD0E90">
            <w:pPr>
              <w:widowControl w:val="0"/>
              <w:tabs>
                <w:tab w:val="center" w:pos="384"/>
              </w:tabs>
              <w:spacing w:after="0" w:line="240" w:lineRule="auto"/>
              <w:rPr>
                <w:rFonts w:cs="Arial"/>
                <w:color w:val="000000" w:themeColor="text1"/>
                <w:sz w:val="20"/>
                <w:szCs w:val="20"/>
              </w:rPr>
            </w:pPr>
            <w:r>
              <w:rPr>
                <w:rFonts w:cs="Arial"/>
                <w:color w:val="000000" w:themeColor="text1"/>
                <w:sz w:val="20"/>
                <w:szCs w:val="20"/>
              </w:rPr>
              <w:t>1</w:t>
            </w:r>
            <w:r w:rsidR="00B00EC8">
              <w:rPr>
                <w:rFonts w:cs="Arial"/>
                <w:color w:val="000000" w:themeColor="text1"/>
                <w:sz w:val="20"/>
                <w:szCs w:val="20"/>
              </w:rPr>
              <w:t>6</w:t>
            </w:r>
            <w:r>
              <w:rPr>
                <w:rFonts w:cs="Arial"/>
                <w:color w:val="000000" w:themeColor="text1"/>
                <w:sz w:val="20"/>
                <w:szCs w:val="20"/>
              </w:rPr>
              <w:t xml:space="preserve"> UE</w:t>
            </w:r>
          </w:p>
          <w:p w14:paraId="50E1C5CD" w14:textId="77777777" w:rsidR="005979E8" w:rsidRDefault="005979E8">
            <w:pPr>
              <w:widowControl w:val="0"/>
              <w:tabs>
                <w:tab w:val="center" w:pos="384"/>
              </w:tabs>
              <w:spacing w:after="0" w:line="240" w:lineRule="auto"/>
              <w:jc w:val="left"/>
              <w:rPr>
                <w:rFonts w:cs="Arial"/>
                <w:color w:val="000000" w:themeColor="text1"/>
                <w:sz w:val="20"/>
                <w:szCs w:val="20"/>
              </w:rPr>
            </w:pPr>
          </w:p>
        </w:tc>
        <w:tc>
          <w:tcPr>
            <w:tcW w:w="7088" w:type="dxa"/>
            <w:gridSpan w:val="3"/>
          </w:tcPr>
          <w:p w14:paraId="50E1C5CE" w14:textId="77777777" w:rsidR="005979E8" w:rsidRDefault="005979E8">
            <w:pPr>
              <w:spacing w:after="0" w:line="240" w:lineRule="auto"/>
              <w:jc w:val="left"/>
              <w:rPr>
                <w:rFonts w:cs="Arial"/>
                <w:color w:val="000000" w:themeColor="text1"/>
                <w:sz w:val="20"/>
                <w:szCs w:val="20"/>
              </w:rPr>
            </w:pPr>
          </w:p>
          <w:p w14:paraId="50E1C5CF" w14:textId="77777777" w:rsidR="005979E8" w:rsidRDefault="00DD0E90">
            <w:pPr>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14:paraId="50E1C5D0" w14:textId="77777777" w:rsidR="005979E8" w:rsidRDefault="00DD0E90" w:rsidP="00E36A2D">
            <w:pPr>
              <w:pStyle w:val="Listenabsatz"/>
              <w:numPr>
                <w:ilvl w:val="0"/>
                <w:numId w:val="8"/>
              </w:numPr>
              <w:spacing w:after="0" w:line="240" w:lineRule="auto"/>
              <w:ind w:left="170" w:hanging="170"/>
              <w:jc w:val="left"/>
              <w:rPr>
                <w:rFonts w:cs="Arial"/>
                <w:color w:val="000000" w:themeColor="text1"/>
                <w:sz w:val="20"/>
                <w:szCs w:val="20"/>
              </w:rPr>
            </w:pPr>
            <w:r>
              <w:rPr>
                <w:rFonts w:cs="Arial"/>
                <w:color w:val="000000" w:themeColor="text1"/>
                <w:sz w:val="20"/>
                <w:szCs w:val="20"/>
              </w:rPr>
              <w:t>bereiten anstehende Fertigungsaufträge für die Produktion vor</w:t>
            </w:r>
          </w:p>
          <w:p w14:paraId="50E1C5D1" w14:textId="77777777" w:rsidR="005979E8" w:rsidRDefault="00DD0E90" w:rsidP="00E36A2D">
            <w:pPr>
              <w:pStyle w:val="Listenabsatz"/>
              <w:numPr>
                <w:ilvl w:val="0"/>
                <w:numId w:val="8"/>
              </w:numPr>
              <w:spacing w:after="0" w:line="240" w:lineRule="auto"/>
              <w:ind w:left="170" w:hanging="170"/>
              <w:jc w:val="left"/>
              <w:rPr>
                <w:rFonts w:cs="Arial"/>
                <w:color w:val="000000" w:themeColor="text1"/>
                <w:sz w:val="20"/>
                <w:szCs w:val="20"/>
              </w:rPr>
            </w:pPr>
            <w:r>
              <w:rPr>
                <w:rFonts w:cs="Arial"/>
                <w:color w:val="000000" w:themeColor="text1"/>
                <w:sz w:val="20"/>
                <w:szCs w:val="20"/>
              </w:rPr>
              <w:t>ermitteln den Primär- und Sekundärbedarf</w:t>
            </w:r>
          </w:p>
          <w:p w14:paraId="50E1C5D2" w14:textId="77777777" w:rsidR="005979E8" w:rsidRDefault="00DD0E90" w:rsidP="00E36A2D">
            <w:pPr>
              <w:pStyle w:val="Listenabsatz"/>
              <w:numPr>
                <w:ilvl w:val="0"/>
                <w:numId w:val="8"/>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bestimmen die optimale Losgröße </w:t>
            </w:r>
          </w:p>
          <w:p w14:paraId="50E1C5D3" w14:textId="77777777" w:rsidR="005979E8" w:rsidRDefault="00DD0E90" w:rsidP="00E36A2D">
            <w:pPr>
              <w:pStyle w:val="Listenabsatz"/>
              <w:numPr>
                <w:ilvl w:val="0"/>
                <w:numId w:val="8"/>
              </w:numPr>
              <w:spacing w:after="0" w:line="240" w:lineRule="auto"/>
              <w:ind w:left="170" w:hanging="170"/>
              <w:jc w:val="left"/>
              <w:rPr>
                <w:rFonts w:cs="Arial"/>
                <w:color w:val="000000" w:themeColor="text1"/>
                <w:sz w:val="20"/>
                <w:szCs w:val="20"/>
                <w:highlight w:val="white"/>
              </w:rPr>
            </w:pPr>
            <w:r>
              <w:rPr>
                <w:rFonts w:cs="Arial"/>
                <w:color w:val="000000" w:themeColor="text1"/>
                <w:sz w:val="20"/>
                <w:szCs w:val="20"/>
              </w:rPr>
              <w:t xml:space="preserve">ordnen variable und fixe Kosten verursachungsgerecht zu  </w:t>
            </w:r>
          </w:p>
          <w:p w14:paraId="50E1C5D4" w14:textId="77777777" w:rsidR="005979E8" w:rsidRDefault="00DD0E90" w:rsidP="00E36A2D">
            <w:pPr>
              <w:pStyle w:val="Listenabsatz"/>
              <w:numPr>
                <w:ilvl w:val="0"/>
                <w:numId w:val="8"/>
              </w:numPr>
              <w:spacing w:after="0" w:line="240" w:lineRule="auto"/>
              <w:ind w:left="170" w:hanging="170"/>
              <w:jc w:val="left"/>
              <w:rPr>
                <w:rFonts w:cs="Arial"/>
                <w:color w:val="000000" w:themeColor="text1"/>
                <w:sz w:val="20"/>
                <w:szCs w:val="20"/>
              </w:rPr>
            </w:pPr>
            <w:r>
              <w:rPr>
                <w:rFonts w:cs="Arial"/>
                <w:color w:val="000000" w:themeColor="text1"/>
                <w:sz w:val="20"/>
                <w:szCs w:val="20"/>
                <w:highlight w:val="white"/>
              </w:rPr>
              <w:t>ermitteln den kostenoptimalen Beschäftigungsgrad</w:t>
            </w:r>
          </w:p>
          <w:p w14:paraId="50E1C5D5" w14:textId="77777777" w:rsidR="005979E8" w:rsidRDefault="00DD0E90" w:rsidP="00E36A2D">
            <w:pPr>
              <w:pStyle w:val="Listenabsatz"/>
              <w:numPr>
                <w:ilvl w:val="0"/>
                <w:numId w:val="8"/>
              </w:numPr>
              <w:spacing w:after="0" w:line="240" w:lineRule="auto"/>
              <w:ind w:left="170" w:hanging="170"/>
              <w:jc w:val="left"/>
              <w:rPr>
                <w:rFonts w:cs="Arial"/>
                <w:color w:val="000000" w:themeColor="text1"/>
                <w:sz w:val="20"/>
                <w:szCs w:val="20"/>
              </w:rPr>
            </w:pPr>
            <w:r>
              <w:rPr>
                <w:rFonts w:cs="Arial"/>
                <w:color w:val="000000" w:themeColor="text1"/>
                <w:sz w:val="20"/>
                <w:szCs w:val="20"/>
              </w:rPr>
              <w:t>ermitteln die Durchlaufzeit</w:t>
            </w:r>
          </w:p>
          <w:p w14:paraId="50E1C5D6" w14:textId="77777777" w:rsidR="005979E8" w:rsidRDefault="00DD0E90" w:rsidP="00E36A2D">
            <w:pPr>
              <w:pStyle w:val="Listenabsatz"/>
              <w:numPr>
                <w:ilvl w:val="0"/>
                <w:numId w:val="8"/>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führen die Terminplanung mit Hilfe von Balkendiagramm und Netzplan durch </w:t>
            </w:r>
          </w:p>
          <w:p w14:paraId="50E1C5D7" w14:textId="77777777" w:rsidR="005979E8" w:rsidRDefault="005979E8">
            <w:pPr>
              <w:widowControl w:val="0"/>
              <w:spacing w:after="0" w:line="240" w:lineRule="auto"/>
              <w:jc w:val="left"/>
              <w:rPr>
                <w:rFonts w:cs="Arial"/>
                <w:color w:val="000000" w:themeColor="text1"/>
                <w:sz w:val="20"/>
                <w:szCs w:val="20"/>
              </w:rPr>
            </w:pPr>
          </w:p>
          <w:p w14:paraId="50E1C5D8" w14:textId="77777777" w:rsidR="005979E8" w:rsidRDefault="00DD0E90">
            <w:pPr>
              <w:widowControl w:val="0"/>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14:paraId="50E1C5D9" w14:textId="77777777" w:rsidR="005979E8" w:rsidRDefault="00DD0E90" w:rsidP="00E36A2D">
            <w:pPr>
              <w:pStyle w:val="Listenabsatz"/>
              <w:widowControl w:val="0"/>
              <w:numPr>
                <w:ilvl w:val="0"/>
                <w:numId w:val="9"/>
              </w:numPr>
              <w:spacing w:after="0" w:line="240" w:lineRule="auto"/>
              <w:ind w:left="170" w:hanging="170"/>
              <w:jc w:val="left"/>
              <w:rPr>
                <w:rFonts w:cs="Arial"/>
                <w:color w:val="000000" w:themeColor="text1"/>
                <w:sz w:val="20"/>
                <w:szCs w:val="20"/>
              </w:rPr>
            </w:pPr>
            <w:r>
              <w:rPr>
                <w:rFonts w:cs="Arial"/>
                <w:color w:val="000000" w:themeColor="text1"/>
                <w:sz w:val="20"/>
                <w:szCs w:val="20"/>
              </w:rPr>
              <w:t>Produktionsplanung und Bedarfsplanung</w:t>
            </w:r>
          </w:p>
          <w:p w14:paraId="50E1C5DA" w14:textId="77777777" w:rsidR="005979E8" w:rsidRDefault="00DD0E90" w:rsidP="00E36A2D">
            <w:pPr>
              <w:pStyle w:val="Listenabsatz"/>
              <w:widowControl w:val="0"/>
              <w:numPr>
                <w:ilvl w:val="0"/>
                <w:numId w:val="9"/>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Optimale Losgröße </w:t>
            </w:r>
          </w:p>
          <w:p w14:paraId="50E1C5DB" w14:textId="77777777" w:rsidR="005979E8" w:rsidRDefault="00DD0E90" w:rsidP="00E36A2D">
            <w:pPr>
              <w:pStyle w:val="Listenabsatz"/>
              <w:widowControl w:val="0"/>
              <w:numPr>
                <w:ilvl w:val="0"/>
                <w:numId w:val="9"/>
              </w:numPr>
              <w:spacing w:after="0" w:line="240" w:lineRule="auto"/>
              <w:ind w:left="170" w:hanging="170"/>
              <w:jc w:val="left"/>
              <w:rPr>
                <w:rFonts w:cs="Arial"/>
                <w:color w:val="000000" w:themeColor="text1"/>
                <w:sz w:val="20"/>
                <w:szCs w:val="20"/>
              </w:rPr>
            </w:pPr>
            <w:r>
              <w:rPr>
                <w:rFonts w:cs="Arial"/>
                <w:color w:val="000000" w:themeColor="text1"/>
                <w:sz w:val="20"/>
                <w:szCs w:val="20"/>
              </w:rPr>
              <w:t>Kostenmanagement</w:t>
            </w:r>
          </w:p>
          <w:p w14:paraId="50E1C5DC" w14:textId="77777777" w:rsidR="005979E8" w:rsidRDefault="00DD0E90" w:rsidP="00E36A2D">
            <w:pPr>
              <w:pStyle w:val="Listenabsatz"/>
              <w:widowControl w:val="0"/>
              <w:numPr>
                <w:ilvl w:val="0"/>
                <w:numId w:val="9"/>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Beschäftigungsgrad </w:t>
            </w:r>
          </w:p>
          <w:p w14:paraId="50E1C5DD" w14:textId="77777777" w:rsidR="005979E8" w:rsidRDefault="00DD0E90" w:rsidP="00E36A2D">
            <w:pPr>
              <w:pStyle w:val="Listenabsatz"/>
              <w:widowControl w:val="0"/>
              <w:numPr>
                <w:ilvl w:val="0"/>
                <w:numId w:val="9"/>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Durchlaufzeiten </w:t>
            </w:r>
          </w:p>
          <w:p w14:paraId="50E1C5DE" w14:textId="77777777" w:rsidR="005979E8" w:rsidRDefault="00DD0E90" w:rsidP="00E36A2D">
            <w:pPr>
              <w:pStyle w:val="Listenabsatz"/>
              <w:widowControl w:val="0"/>
              <w:numPr>
                <w:ilvl w:val="0"/>
                <w:numId w:val="9"/>
              </w:numPr>
              <w:spacing w:after="0" w:line="240" w:lineRule="auto"/>
              <w:ind w:left="170" w:hanging="170"/>
              <w:jc w:val="left"/>
              <w:rPr>
                <w:rFonts w:cs="Arial"/>
                <w:color w:val="000000" w:themeColor="text1"/>
                <w:sz w:val="20"/>
                <w:szCs w:val="20"/>
              </w:rPr>
            </w:pPr>
            <w:r>
              <w:rPr>
                <w:rFonts w:cs="Arial"/>
                <w:color w:val="000000" w:themeColor="text1"/>
                <w:sz w:val="20"/>
                <w:szCs w:val="20"/>
              </w:rPr>
              <w:t>Terminplanung</w:t>
            </w:r>
          </w:p>
          <w:p w14:paraId="50E1C5DF" w14:textId="77777777" w:rsidR="005979E8" w:rsidRDefault="00DD0E90" w:rsidP="00E36A2D">
            <w:pPr>
              <w:pStyle w:val="Listenabsatz"/>
              <w:widowControl w:val="0"/>
              <w:numPr>
                <w:ilvl w:val="0"/>
                <w:numId w:val="9"/>
              </w:numPr>
              <w:spacing w:after="0" w:line="240" w:lineRule="auto"/>
              <w:ind w:left="170" w:hanging="170"/>
              <w:jc w:val="left"/>
              <w:rPr>
                <w:rFonts w:cs="Arial"/>
                <w:color w:val="000000" w:themeColor="text1"/>
                <w:sz w:val="20"/>
                <w:szCs w:val="20"/>
              </w:rPr>
            </w:pPr>
            <w:r>
              <w:rPr>
                <w:rFonts w:cs="Arial"/>
                <w:color w:val="000000" w:themeColor="text1"/>
                <w:sz w:val="20"/>
                <w:szCs w:val="20"/>
              </w:rPr>
              <w:t>Maschinenbelegung</w:t>
            </w:r>
          </w:p>
          <w:p w14:paraId="50E1C5E0" w14:textId="77777777" w:rsidR="005979E8" w:rsidRDefault="005979E8">
            <w:pPr>
              <w:widowControl w:val="0"/>
              <w:spacing w:after="0" w:line="240" w:lineRule="auto"/>
              <w:jc w:val="left"/>
              <w:rPr>
                <w:rFonts w:cs="Arial"/>
                <w:color w:val="000000" w:themeColor="text1"/>
                <w:sz w:val="20"/>
                <w:szCs w:val="20"/>
              </w:rPr>
            </w:pPr>
          </w:p>
        </w:tc>
        <w:tc>
          <w:tcPr>
            <w:tcW w:w="1701" w:type="dxa"/>
          </w:tcPr>
          <w:p w14:paraId="50E1C5E1" w14:textId="77777777" w:rsidR="005979E8" w:rsidRDefault="005979E8" w:rsidP="00E36A2D">
            <w:pPr>
              <w:widowControl w:val="0"/>
              <w:spacing w:after="0" w:line="240" w:lineRule="auto"/>
              <w:jc w:val="left"/>
              <w:rPr>
                <w:rFonts w:cs="Arial"/>
                <w:color w:val="000000" w:themeColor="text1"/>
                <w:sz w:val="20"/>
                <w:szCs w:val="20"/>
              </w:rPr>
            </w:pPr>
          </w:p>
          <w:p w14:paraId="50E1C5E2" w14:textId="77777777" w:rsidR="005979E8" w:rsidRDefault="00DD0E90" w:rsidP="00E36A2D">
            <w:pPr>
              <w:widowControl w:val="0"/>
              <w:spacing w:after="0" w:line="240" w:lineRule="auto"/>
              <w:jc w:val="left"/>
              <w:rPr>
                <w:rFonts w:cs="Arial"/>
                <w:color w:val="000000" w:themeColor="text1"/>
                <w:sz w:val="20"/>
                <w:szCs w:val="20"/>
              </w:rPr>
            </w:pPr>
            <w:r>
              <w:rPr>
                <w:rFonts w:cs="Arial"/>
                <w:color w:val="000000" w:themeColor="text1"/>
                <w:sz w:val="20"/>
                <w:szCs w:val="20"/>
              </w:rPr>
              <w:t>Planauftrag/Fertigungsauftrag/Produktion:</w:t>
            </w:r>
          </w:p>
          <w:p w14:paraId="50E1C5E3" w14:textId="77777777" w:rsidR="005979E8" w:rsidRDefault="00DD0E90" w:rsidP="00E36A2D">
            <w:pPr>
              <w:widowControl w:val="0"/>
              <w:spacing w:after="0" w:line="240" w:lineRule="auto"/>
              <w:jc w:val="left"/>
              <w:rPr>
                <w:rFonts w:cs="Arial"/>
                <w:color w:val="000000" w:themeColor="text1"/>
                <w:sz w:val="20"/>
                <w:szCs w:val="20"/>
              </w:rPr>
            </w:pPr>
            <w:r>
              <w:rPr>
                <w:rFonts w:cs="Arial"/>
                <w:color w:val="000000" w:themeColor="text1"/>
                <w:sz w:val="20"/>
                <w:szCs w:val="20"/>
              </w:rPr>
              <w:t>SAP4school Modul A5 Teil 2</w:t>
            </w:r>
          </w:p>
          <w:p w14:paraId="50E1C5E4" w14:textId="77777777" w:rsidR="005979E8" w:rsidRDefault="005979E8" w:rsidP="00E36A2D">
            <w:pPr>
              <w:widowControl w:val="0"/>
              <w:spacing w:after="0" w:line="240" w:lineRule="auto"/>
              <w:jc w:val="left"/>
              <w:rPr>
                <w:rFonts w:cs="Arial"/>
                <w:color w:val="000000" w:themeColor="text1"/>
                <w:sz w:val="20"/>
                <w:szCs w:val="20"/>
              </w:rPr>
            </w:pPr>
          </w:p>
          <w:p w14:paraId="50E1C5E5" w14:textId="77777777" w:rsidR="005979E8" w:rsidRDefault="005979E8" w:rsidP="00E36A2D">
            <w:pPr>
              <w:widowControl w:val="0"/>
              <w:spacing w:after="0" w:line="240" w:lineRule="auto"/>
              <w:jc w:val="left"/>
              <w:rPr>
                <w:rFonts w:cs="Arial"/>
                <w:color w:val="000000" w:themeColor="text1"/>
                <w:sz w:val="20"/>
                <w:szCs w:val="20"/>
              </w:rPr>
            </w:pPr>
          </w:p>
          <w:p w14:paraId="50E1C5E6" w14:textId="77777777" w:rsidR="005979E8" w:rsidRDefault="005979E8" w:rsidP="00E36A2D">
            <w:pPr>
              <w:widowControl w:val="0"/>
              <w:spacing w:after="0" w:line="240" w:lineRule="auto"/>
              <w:jc w:val="left"/>
              <w:rPr>
                <w:rFonts w:cs="Arial"/>
                <w:color w:val="000000" w:themeColor="text1"/>
                <w:sz w:val="20"/>
                <w:szCs w:val="20"/>
              </w:rPr>
            </w:pPr>
          </w:p>
          <w:p w14:paraId="50E1C5E7" w14:textId="77777777" w:rsidR="005979E8" w:rsidRDefault="005979E8" w:rsidP="00E36A2D">
            <w:pPr>
              <w:widowControl w:val="0"/>
              <w:spacing w:after="0" w:line="240" w:lineRule="auto"/>
              <w:jc w:val="left"/>
              <w:rPr>
                <w:rFonts w:cs="Arial"/>
                <w:color w:val="000000" w:themeColor="text1"/>
                <w:sz w:val="20"/>
                <w:szCs w:val="20"/>
              </w:rPr>
            </w:pPr>
          </w:p>
        </w:tc>
        <w:tc>
          <w:tcPr>
            <w:tcW w:w="1749" w:type="dxa"/>
          </w:tcPr>
          <w:p w14:paraId="50E1C5E8" w14:textId="77777777" w:rsidR="005979E8" w:rsidRDefault="005979E8" w:rsidP="00E36A2D">
            <w:pPr>
              <w:spacing w:line="240" w:lineRule="auto"/>
              <w:jc w:val="left"/>
              <w:rPr>
                <w:sz w:val="20"/>
                <w:szCs w:val="20"/>
              </w:rPr>
            </w:pPr>
          </w:p>
          <w:p w14:paraId="50E1C5E9" w14:textId="77777777" w:rsidR="005979E8" w:rsidRDefault="005979E8" w:rsidP="00E36A2D">
            <w:pPr>
              <w:spacing w:line="240" w:lineRule="auto"/>
              <w:jc w:val="left"/>
              <w:rPr>
                <w:sz w:val="20"/>
                <w:szCs w:val="20"/>
              </w:rPr>
            </w:pPr>
          </w:p>
          <w:p w14:paraId="50E1C5EA" w14:textId="77777777" w:rsidR="005979E8" w:rsidRDefault="00DD0E90" w:rsidP="00E36A2D">
            <w:pPr>
              <w:spacing w:line="240" w:lineRule="auto"/>
              <w:jc w:val="left"/>
              <w:rPr>
                <w:sz w:val="20"/>
                <w:szCs w:val="20"/>
              </w:rPr>
            </w:pPr>
            <w:r>
              <w:rPr>
                <w:sz w:val="20"/>
                <w:szCs w:val="20"/>
              </w:rPr>
              <w:t>optimale Losgröße, analog optimale Bestellmenge: LF4 TK2</w:t>
            </w:r>
          </w:p>
          <w:p w14:paraId="50E1C5EB" w14:textId="77777777" w:rsidR="005979E8" w:rsidRDefault="00DD0E90" w:rsidP="00E36A2D">
            <w:pPr>
              <w:spacing w:line="240" w:lineRule="auto"/>
              <w:jc w:val="left"/>
              <w:rPr>
                <w:sz w:val="20"/>
                <w:szCs w:val="20"/>
              </w:rPr>
            </w:pPr>
            <w:r>
              <w:rPr>
                <w:sz w:val="20"/>
                <w:szCs w:val="20"/>
              </w:rPr>
              <w:t>Kostenmanagement: LF8 TK?</w:t>
            </w:r>
          </w:p>
          <w:p w14:paraId="50E1C5EC" w14:textId="77777777" w:rsidR="005979E8" w:rsidRDefault="00DD0E90" w:rsidP="00E36A2D">
            <w:pPr>
              <w:spacing w:line="240" w:lineRule="auto"/>
              <w:jc w:val="left"/>
              <w:rPr>
                <w:sz w:val="20"/>
                <w:szCs w:val="20"/>
              </w:rPr>
            </w:pPr>
            <w:r>
              <w:rPr>
                <w:sz w:val="20"/>
                <w:szCs w:val="20"/>
              </w:rPr>
              <w:t>Terminplanung: LF2 TK3</w:t>
            </w:r>
          </w:p>
        </w:tc>
      </w:tr>
      <w:tr w:rsidR="00A32F62" w14:paraId="50E1C64B" w14:textId="77777777">
        <w:trPr>
          <w:trHeight w:val="907"/>
        </w:trPr>
        <w:tc>
          <w:tcPr>
            <w:tcW w:w="3964" w:type="dxa"/>
          </w:tcPr>
          <w:p w14:paraId="50E1C62F" w14:textId="43BA4BC8" w:rsidR="00A32F62" w:rsidRDefault="00A32F62" w:rsidP="00BA450A">
            <w:pPr>
              <w:keepNext/>
              <w:keepLines/>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lastRenderedPageBreak/>
              <w:t xml:space="preserve">Themenkomplex </w:t>
            </w:r>
            <w:r w:rsidR="0026025B">
              <w:rPr>
                <w:rFonts w:cs="Arial"/>
                <w:b/>
                <w:color w:val="000000" w:themeColor="text1"/>
                <w:sz w:val="20"/>
                <w:szCs w:val="20"/>
              </w:rPr>
              <w:t>6</w:t>
            </w:r>
            <w:r>
              <w:rPr>
                <w:rFonts w:cs="Arial"/>
                <w:b/>
                <w:color w:val="000000" w:themeColor="text1"/>
                <w:sz w:val="20"/>
                <w:szCs w:val="20"/>
              </w:rPr>
              <w:t>:</w:t>
            </w:r>
          </w:p>
          <w:p w14:paraId="50E1C630" w14:textId="77777777" w:rsidR="00A32F62" w:rsidRDefault="00A32F62" w:rsidP="00BA450A">
            <w:pPr>
              <w:keepNext/>
              <w:keepLines/>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Fertigungssteuerung und Qualitätsmanagement</w:t>
            </w:r>
          </w:p>
          <w:p w14:paraId="50E1C631" w14:textId="77777777" w:rsidR="00A32F62" w:rsidRDefault="00A32F62" w:rsidP="00BA450A">
            <w:pPr>
              <w:keepNext/>
              <w:keepLines/>
              <w:widowControl w:val="0"/>
              <w:tabs>
                <w:tab w:val="center" w:pos="384"/>
              </w:tabs>
              <w:spacing w:after="0" w:line="240" w:lineRule="auto"/>
              <w:rPr>
                <w:rFonts w:cs="Arial"/>
                <w:b/>
                <w:bCs/>
                <w:color w:val="000000" w:themeColor="text1"/>
                <w:sz w:val="20"/>
                <w:szCs w:val="20"/>
              </w:rPr>
            </w:pPr>
            <w:r>
              <w:rPr>
                <w:rFonts w:cs="Arial"/>
                <w:color w:val="000000" w:themeColor="text1"/>
                <w:sz w:val="20"/>
                <w:szCs w:val="20"/>
              </w:rPr>
              <w:t xml:space="preserve">Die Schülerinnen und Schüler </w:t>
            </w:r>
            <w:r w:rsidRPr="00E36A2D">
              <w:rPr>
                <w:rFonts w:cs="Arial"/>
                <w:b/>
                <w:color w:val="000000" w:themeColor="text1"/>
                <w:sz w:val="20"/>
                <w:szCs w:val="20"/>
              </w:rPr>
              <w:t>veranlassen</w:t>
            </w:r>
            <w:r>
              <w:rPr>
                <w:rFonts w:cs="Arial"/>
                <w:color w:val="000000" w:themeColor="text1"/>
                <w:sz w:val="20"/>
                <w:szCs w:val="20"/>
              </w:rPr>
              <w:t xml:space="preserve"> die Produktion. Im Rahmen des Qualitätsmanagements überwachen sie den Auftrag auch hinsichtlich der Termine, Kosten, Mengen und Qualität.</w:t>
            </w:r>
            <w:r>
              <w:rPr>
                <w:rFonts w:cs="Arial"/>
                <w:b/>
                <w:color w:val="000000" w:themeColor="text1"/>
                <w:sz w:val="20"/>
                <w:szCs w:val="20"/>
              </w:rPr>
              <w:t xml:space="preserve"> </w:t>
            </w:r>
          </w:p>
          <w:p w14:paraId="50E1C632" w14:textId="77777777" w:rsidR="00A32F62" w:rsidRDefault="00A32F62" w:rsidP="00BA450A">
            <w:pPr>
              <w:keepNext/>
              <w:keepLines/>
              <w:widowControl w:val="0"/>
              <w:tabs>
                <w:tab w:val="center" w:pos="384"/>
              </w:tabs>
              <w:spacing w:after="0" w:line="240" w:lineRule="auto"/>
              <w:jc w:val="left"/>
              <w:rPr>
                <w:rFonts w:cs="Arial"/>
                <w:b/>
                <w:bCs/>
                <w:color w:val="000000" w:themeColor="text1"/>
                <w:sz w:val="20"/>
                <w:szCs w:val="20"/>
              </w:rPr>
            </w:pPr>
          </w:p>
          <w:p w14:paraId="50E1C633" w14:textId="77777777" w:rsidR="00A32F62" w:rsidRDefault="00A32F62" w:rsidP="00BA450A">
            <w:pPr>
              <w:keepNext/>
              <w:keepLines/>
              <w:widowControl w:val="0"/>
              <w:tabs>
                <w:tab w:val="center" w:pos="384"/>
              </w:tabs>
              <w:spacing w:after="0" w:line="240" w:lineRule="auto"/>
              <w:jc w:val="left"/>
              <w:rPr>
                <w:rFonts w:cs="Arial"/>
                <w:b/>
                <w:bCs/>
                <w:color w:val="000000" w:themeColor="text1"/>
                <w:sz w:val="20"/>
                <w:szCs w:val="20"/>
              </w:rPr>
            </w:pPr>
          </w:p>
          <w:p w14:paraId="50E1C634" w14:textId="77777777" w:rsidR="00A32F62" w:rsidRDefault="00A32F62" w:rsidP="00BA450A">
            <w:pPr>
              <w:keepNext/>
              <w:keepLines/>
              <w:widowControl w:val="0"/>
              <w:tabs>
                <w:tab w:val="center" w:pos="384"/>
              </w:tabs>
              <w:spacing w:after="0" w:line="240" w:lineRule="auto"/>
              <w:jc w:val="left"/>
              <w:rPr>
                <w:rFonts w:cs="Arial"/>
                <w:color w:val="000000" w:themeColor="text1"/>
                <w:sz w:val="20"/>
                <w:szCs w:val="20"/>
              </w:rPr>
            </w:pPr>
            <w:r>
              <w:rPr>
                <w:rFonts w:cs="Arial"/>
                <w:color w:val="000000" w:themeColor="text1"/>
                <w:sz w:val="20"/>
                <w:szCs w:val="20"/>
              </w:rPr>
              <w:t>10 UE</w:t>
            </w:r>
          </w:p>
        </w:tc>
        <w:tc>
          <w:tcPr>
            <w:tcW w:w="7088" w:type="dxa"/>
            <w:gridSpan w:val="3"/>
          </w:tcPr>
          <w:p w14:paraId="50E1C635" w14:textId="77777777" w:rsidR="00A32F62" w:rsidRDefault="00A32F62" w:rsidP="00BA450A">
            <w:pPr>
              <w:keepNext/>
              <w:keepLines/>
              <w:spacing w:after="0" w:line="240" w:lineRule="auto"/>
              <w:jc w:val="left"/>
              <w:rPr>
                <w:rFonts w:cs="Arial"/>
                <w:color w:val="000000" w:themeColor="text1"/>
                <w:sz w:val="20"/>
                <w:szCs w:val="20"/>
              </w:rPr>
            </w:pPr>
          </w:p>
          <w:p w14:paraId="50E1C636" w14:textId="77777777" w:rsidR="00A32F62" w:rsidRDefault="00A32F62" w:rsidP="00BA450A">
            <w:pPr>
              <w:keepNext/>
              <w:keepLines/>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14:paraId="50E1C637" w14:textId="77777777" w:rsidR="00A32F62" w:rsidRDefault="00A32F62" w:rsidP="00BA450A">
            <w:pPr>
              <w:pStyle w:val="Listenabsatz"/>
              <w:keepNext/>
              <w:keepLines/>
              <w:numPr>
                <w:ilvl w:val="0"/>
                <w:numId w:val="10"/>
              </w:numPr>
              <w:spacing w:after="0" w:line="240" w:lineRule="auto"/>
              <w:ind w:left="170" w:hanging="170"/>
              <w:jc w:val="left"/>
              <w:rPr>
                <w:rFonts w:cs="Arial"/>
                <w:color w:val="000000" w:themeColor="text1"/>
                <w:sz w:val="20"/>
                <w:szCs w:val="20"/>
              </w:rPr>
            </w:pPr>
            <w:r>
              <w:rPr>
                <w:rFonts w:cs="Arial"/>
                <w:color w:val="000000" w:themeColor="text1"/>
                <w:sz w:val="20"/>
                <w:szCs w:val="20"/>
              </w:rPr>
              <w:t>führend die kaufmännischen Tätigkeiten während der Produktion durch</w:t>
            </w:r>
          </w:p>
          <w:p w14:paraId="50E1C638" w14:textId="77777777" w:rsidR="00A32F62" w:rsidRDefault="00A32F62" w:rsidP="00BA450A">
            <w:pPr>
              <w:pStyle w:val="Listenabsatz"/>
              <w:keepNext/>
              <w:keepLines/>
              <w:numPr>
                <w:ilvl w:val="0"/>
                <w:numId w:val="10"/>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überwachen die Auftragszeiten (Rüst- und Ausführzeiten) </w:t>
            </w:r>
          </w:p>
          <w:p w14:paraId="50E1C639" w14:textId="77777777" w:rsidR="00A32F62" w:rsidRDefault="00A32F62" w:rsidP="00BA450A">
            <w:pPr>
              <w:pStyle w:val="Listenabsatz"/>
              <w:keepNext/>
              <w:keepLines/>
              <w:numPr>
                <w:ilvl w:val="0"/>
                <w:numId w:val="10"/>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kennen verschiedene Qualitätssicherungsmaßnamen </w:t>
            </w:r>
          </w:p>
          <w:p w14:paraId="50E1C63A" w14:textId="77777777" w:rsidR="00A32F62" w:rsidRDefault="00A32F62" w:rsidP="00BA450A">
            <w:pPr>
              <w:pStyle w:val="Listenabsatz"/>
              <w:keepNext/>
              <w:keepLines/>
              <w:numPr>
                <w:ilvl w:val="0"/>
                <w:numId w:val="10"/>
              </w:numPr>
              <w:spacing w:after="0" w:line="240" w:lineRule="auto"/>
              <w:ind w:left="170" w:hanging="170"/>
              <w:jc w:val="left"/>
              <w:rPr>
                <w:rFonts w:cs="Arial"/>
                <w:color w:val="000000" w:themeColor="text1"/>
                <w:sz w:val="20"/>
                <w:szCs w:val="20"/>
              </w:rPr>
            </w:pPr>
            <w:r>
              <w:rPr>
                <w:rFonts w:cs="Arial"/>
                <w:color w:val="000000" w:themeColor="text1"/>
                <w:sz w:val="20"/>
                <w:szCs w:val="20"/>
              </w:rPr>
              <w:t>ermitteln Fehlerfolge- und Verhütungs-/Prüfkosten</w:t>
            </w:r>
          </w:p>
          <w:p w14:paraId="50E1C63B" w14:textId="77777777" w:rsidR="00A32F62" w:rsidRDefault="00A32F62" w:rsidP="00BA450A">
            <w:pPr>
              <w:pStyle w:val="Listenabsatz"/>
              <w:keepNext/>
              <w:keepLines/>
              <w:numPr>
                <w:ilvl w:val="0"/>
                <w:numId w:val="10"/>
              </w:numPr>
              <w:spacing w:after="0" w:line="240" w:lineRule="auto"/>
              <w:ind w:left="170" w:hanging="170"/>
              <w:jc w:val="left"/>
              <w:rPr>
                <w:rFonts w:cs="Arial"/>
                <w:color w:val="000000" w:themeColor="text1"/>
                <w:sz w:val="20"/>
                <w:szCs w:val="20"/>
              </w:rPr>
            </w:pPr>
            <w:r>
              <w:rPr>
                <w:rFonts w:eastAsia="Arial" w:cs="Arial"/>
                <w:color w:val="000000"/>
                <w:sz w:val="20"/>
              </w:rPr>
              <w:t xml:space="preserve">informieren sich über Qualitätsmanagementsysteme </w:t>
            </w:r>
          </w:p>
          <w:p w14:paraId="50E1C63C" w14:textId="77777777" w:rsidR="00A32F62" w:rsidRDefault="00A32F62" w:rsidP="00BA450A">
            <w:pPr>
              <w:pStyle w:val="Listenabsatz"/>
              <w:keepNext/>
              <w:keepLines/>
              <w:numPr>
                <w:ilvl w:val="0"/>
                <w:numId w:val="10"/>
              </w:numPr>
              <w:spacing w:after="0" w:line="240" w:lineRule="auto"/>
              <w:ind w:left="170" w:hanging="170"/>
              <w:jc w:val="left"/>
              <w:rPr>
                <w:rFonts w:cs="Arial"/>
                <w:color w:val="000000" w:themeColor="text1"/>
                <w:sz w:val="20"/>
                <w:szCs w:val="20"/>
              </w:rPr>
            </w:pPr>
            <w:r>
              <w:rPr>
                <w:rFonts w:eastAsia="Arial" w:cs="Arial"/>
                <w:color w:val="000000"/>
                <w:sz w:val="20"/>
              </w:rPr>
              <w:t xml:space="preserve">begleiten Zertifizierungs- und </w:t>
            </w:r>
            <w:proofErr w:type="spellStart"/>
            <w:r>
              <w:rPr>
                <w:rFonts w:eastAsia="Arial" w:cs="Arial"/>
                <w:color w:val="000000"/>
                <w:sz w:val="20"/>
              </w:rPr>
              <w:t>Auditierungsprozesse</w:t>
            </w:r>
            <w:proofErr w:type="spellEnd"/>
          </w:p>
          <w:p w14:paraId="50E1C63D" w14:textId="77777777" w:rsidR="00A32F62" w:rsidRDefault="00A32F62" w:rsidP="00BA450A">
            <w:pPr>
              <w:keepNext/>
              <w:keepLines/>
              <w:widowControl w:val="0"/>
              <w:spacing w:after="0" w:line="240" w:lineRule="auto"/>
              <w:jc w:val="left"/>
              <w:rPr>
                <w:rFonts w:cs="Arial"/>
                <w:color w:val="000000" w:themeColor="text1"/>
                <w:sz w:val="20"/>
                <w:szCs w:val="20"/>
              </w:rPr>
            </w:pPr>
          </w:p>
          <w:p w14:paraId="50E1C63E" w14:textId="77777777" w:rsidR="00A32F62" w:rsidRDefault="00A32F62" w:rsidP="00BA450A">
            <w:pPr>
              <w:keepNext/>
              <w:keepLines/>
              <w:widowControl w:val="0"/>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14:paraId="50E1C63F" w14:textId="77777777" w:rsidR="00A32F62" w:rsidRDefault="00A32F62" w:rsidP="00BA450A">
            <w:pPr>
              <w:pStyle w:val="Listenabsatz"/>
              <w:keepNext/>
              <w:keepLines/>
              <w:widowControl w:val="0"/>
              <w:numPr>
                <w:ilvl w:val="0"/>
                <w:numId w:val="11"/>
              </w:numPr>
              <w:spacing w:after="0" w:line="240" w:lineRule="auto"/>
              <w:ind w:left="170" w:hanging="170"/>
              <w:jc w:val="left"/>
              <w:rPr>
                <w:rFonts w:cs="Arial"/>
                <w:color w:val="000000" w:themeColor="text1"/>
                <w:sz w:val="20"/>
                <w:szCs w:val="20"/>
              </w:rPr>
            </w:pPr>
            <w:r>
              <w:rPr>
                <w:rFonts w:cs="Arial"/>
                <w:color w:val="000000" w:themeColor="text1"/>
                <w:sz w:val="20"/>
                <w:szCs w:val="20"/>
              </w:rPr>
              <w:t>Auftragsfreigabe, –</w:t>
            </w:r>
            <w:proofErr w:type="spellStart"/>
            <w:r>
              <w:rPr>
                <w:rFonts w:cs="Arial"/>
                <w:color w:val="000000" w:themeColor="text1"/>
                <w:sz w:val="20"/>
                <w:szCs w:val="20"/>
              </w:rPr>
              <w:t>verfolgung</w:t>
            </w:r>
            <w:proofErr w:type="spellEnd"/>
            <w:r>
              <w:rPr>
                <w:rFonts w:cs="Arial"/>
                <w:color w:val="000000" w:themeColor="text1"/>
                <w:sz w:val="20"/>
                <w:szCs w:val="20"/>
              </w:rPr>
              <w:t xml:space="preserve"> und -kontrolle</w:t>
            </w:r>
          </w:p>
          <w:p w14:paraId="50E1C640" w14:textId="77777777" w:rsidR="00A32F62" w:rsidRDefault="00A32F62" w:rsidP="00BA450A">
            <w:pPr>
              <w:pStyle w:val="Listenabsatz"/>
              <w:keepNext/>
              <w:keepLines/>
              <w:widowControl w:val="0"/>
              <w:numPr>
                <w:ilvl w:val="0"/>
                <w:numId w:val="11"/>
              </w:numPr>
              <w:spacing w:after="0" w:line="240" w:lineRule="auto"/>
              <w:ind w:left="170" w:hanging="170"/>
              <w:jc w:val="left"/>
              <w:rPr>
                <w:rFonts w:cs="Arial"/>
                <w:color w:val="000000" w:themeColor="text1"/>
                <w:sz w:val="20"/>
                <w:szCs w:val="20"/>
              </w:rPr>
            </w:pPr>
            <w:r>
              <w:rPr>
                <w:rFonts w:cs="Arial"/>
                <w:color w:val="000000" w:themeColor="text1"/>
                <w:sz w:val="20"/>
                <w:szCs w:val="20"/>
              </w:rPr>
              <w:t>(digitale) Arbeitsbegleitpapiere</w:t>
            </w:r>
          </w:p>
          <w:p w14:paraId="50E1C641" w14:textId="77777777" w:rsidR="00A32F62" w:rsidRDefault="00A32F62" w:rsidP="00BA450A">
            <w:pPr>
              <w:pStyle w:val="Listenabsatz"/>
              <w:keepNext/>
              <w:keepLines/>
              <w:widowControl w:val="0"/>
              <w:numPr>
                <w:ilvl w:val="0"/>
                <w:numId w:val="11"/>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Prozessmanagement (Prozess- und Schnittstellenanalyse, Prozessstrukturierung, Prozessoptimierung) </w:t>
            </w:r>
          </w:p>
          <w:p w14:paraId="50E1C642" w14:textId="77777777" w:rsidR="00A32F62" w:rsidRDefault="00A32F62" w:rsidP="00BA450A">
            <w:pPr>
              <w:pStyle w:val="Listenabsatz"/>
              <w:keepNext/>
              <w:keepLines/>
              <w:widowControl w:val="0"/>
              <w:numPr>
                <w:ilvl w:val="0"/>
                <w:numId w:val="11"/>
              </w:numPr>
              <w:spacing w:after="0" w:line="240" w:lineRule="auto"/>
              <w:ind w:left="170" w:hanging="170"/>
              <w:jc w:val="left"/>
              <w:rPr>
                <w:rFonts w:cs="Arial"/>
                <w:color w:val="000000" w:themeColor="text1"/>
                <w:sz w:val="20"/>
                <w:szCs w:val="20"/>
              </w:rPr>
            </w:pPr>
            <w:r>
              <w:rPr>
                <w:rFonts w:cs="Arial"/>
                <w:color w:val="000000" w:themeColor="text1"/>
                <w:sz w:val="20"/>
                <w:szCs w:val="20"/>
              </w:rPr>
              <w:t>Qualitätskosten</w:t>
            </w:r>
          </w:p>
          <w:p w14:paraId="50E1C643" w14:textId="77777777" w:rsidR="00A32F62" w:rsidRDefault="00A32F62" w:rsidP="00BA450A">
            <w:pPr>
              <w:pStyle w:val="Listenabsatz"/>
              <w:keepNext/>
              <w:keepLines/>
              <w:widowControl w:val="0"/>
              <w:numPr>
                <w:ilvl w:val="0"/>
                <w:numId w:val="11"/>
              </w:numPr>
              <w:spacing w:after="0" w:line="240" w:lineRule="auto"/>
              <w:ind w:left="170" w:hanging="170"/>
              <w:jc w:val="left"/>
              <w:rPr>
                <w:rFonts w:cs="Arial"/>
                <w:color w:val="000000" w:themeColor="text1"/>
                <w:sz w:val="20"/>
                <w:szCs w:val="20"/>
              </w:rPr>
            </w:pPr>
            <w:r>
              <w:rPr>
                <w:rFonts w:cs="Arial"/>
                <w:color w:val="000000" w:themeColor="text1"/>
                <w:sz w:val="20"/>
                <w:szCs w:val="20"/>
              </w:rPr>
              <w:t>Qualitätsmanagement, TQM, kontinuierliche Verbesserungsprozesse</w:t>
            </w:r>
          </w:p>
          <w:p w14:paraId="50E1C644" w14:textId="77777777" w:rsidR="00A32F62" w:rsidRDefault="00A32F62" w:rsidP="00BA450A">
            <w:pPr>
              <w:pStyle w:val="Listenabsatz"/>
              <w:keepNext/>
              <w:keepLines/>
              <w:widowControl w:val="0"/>
              <w:numPr>
                <w:ilvl w:val="0"/>
                <w:numId w:val="11"/>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Zertifizierung und Auditierung </w:t>
            </w:r>
          </w:p>
          <w:p w14:paraId="50E1C645" w14:textId="77777777" w:rsidR="00A32F62" w:rsidRDefault="00A32F62" w:rsidP="00BA450A">
            <w:pPr>
              <w:keepNext/>
              <w:keepLines/>
              <w:widowControl w:val="0"/>
              <w:spacing w:after="0" w:line="240" w:lineRule="auto"/>
              <w:jc w:val="left"/>
              <w:rPr>
                <w:rFonts w:cs="Arial"/>
                <w:color w:val="000000" w:themeColor="text1"/>
                <w:sz w:val="20"/>
                <w:szCs w:val="20"/>
              </w:rPr>
            </w:pPr>
          </w:p>
        </w:tc>
        <w:tc>
          <w:tcPr>
            <w:tcW w:w="1701" w:type="dxa"/>
          </w:tcPr>
          <w:p w14:paraId="50E1C646" w14:textId="77777777" w:rsidR="00A32F62" w:rsidRDefault="00A32F62" w:rsidP="00BA450A">
            <w:pPr>
              <w:keepNext/>
              <w:keepLines/>
              <w:widowControl w:val="0"/>
              <w:spacing w:after="0" w:line="240" w:lineRule="auto"/>
              <w:jc w:val="left"/>
              <w:rPr>
                <w:rFonts w:cs="Arial"/>
                <w:color w:val="000000" w:themeColor="text1"/>
                <w:sz w:val="20"/>
                <w:szCs w:val="20"/>
              </w:rPr>
            </w:pPr>
          </w:p>
          <w:p w14:paraId="50E1C647" w14:textId="77777777" w:rsidR="00A32F62" w:rsidRDefault="00A32F62" w:rsidP="00BA450A">
            <w:pPr>
              <w:keepNext/>
              <w:keepLines/>
              <w:widowControl w:val="0"/>
              <w:spacing w:after="0" w:line="240" w:lineRule="auto"/>
              <w:jc w:val="left"/>
              <w:rPr>
                <w:rFonts w:cs="Arial"/>
                <w:color w:val="000000" w:themeColor="text1"/>
                <w:sz w:val="20"/>
                <w:szCs w:val="20"/>
              </w:rPr>
            </w:pPr>
            <w:r>
              <w:rPr>
                <w:rFonts w:cs="Arial"/>
                <w:color w:val="000000" w:themeColor="text1"/>
                <w:sz w:val="20"/>
                <w:szCs w:val="20"/>
              </w:rPr>
              <w:t>Fertigungsauftrag/Produktion:</w:t>
            </w:r>
          </w:p>
          <w:p w14:paraId="50E1C648" w14:textId="77777777" w:rsidR="00A32F62" w:rsidRDefault="00A32F62" w:rsidP="00BA450A">
            <w:pPr>
              <w:keepNext/>
              <w:keepLines/>
              <w:widowControl w:val="0"/>
              <w:spacing w:after="0" w:line="240" w:lineRule="auto"/>
              <w:jc w:val="left"/>
              <w:rPr>
                <w:rFonts w:cs="Arial"/>
                <w:color w:val="000000" w:themeColor="text1"/>
                <w:sz w:val="20"/>
                <w:szCs w:val="20"/>
              </w:rPr>
            </w:pPr>
            <w:r>
              <w:rPr>
                <w:rFonts w:cs="Arial"/>
                <w:color w:val="000000" w:themeColor="text1"/>
                <w:sz w:val="20"/>
                <w:szCs w:val="20"/>
              </w:rPr>
              <w:t>SAP4school Modul A5 Teil 4 &amp; Modul B5 Teil 4</w:t>
            </w:r>
          </w:p>
          <w:p w14:paraId="50E1C649" w14:textId="77777777" w:rsidR="00A32F62" w:rsidRDefault="00A32F62" w:rsidP="00BA450A">
            <w:pPr>
              <w:keepNext/>
              <w:keepLines/>
              <w:widowControl w:val="0"/>
              <w:spacing w:after="0" w:line="240" w:lineRule="auto"/>
              <w:jc w:val="left"/>
              <w:rPr>
                <w:rFonts w:cs="Arial"/>
                <w:color w:val="000000" w:themeColor="text1"/>
                <w:sz w:val="20"/>
                <w:szCs w:val="20"/>
              </w:rPr>
            </w:pPr>
          </w:p>
        </w:tc>
        <w:tc>
          <w:tcPr>
            <w:tcW w:w="1749" w:type="dxa"/>
          </w:tcPr>
          <w:p w14:paraId="50E1C64A" w14:textId="77777777" w:rsidR="00A32F62" w:rsidRDefault="00A32F62" w:rsidP="00BA450A">
            <w:pPr>
              <w:keepNext/>
              <w:keepLines/>
              <w:spacing w:line="240" w:lineRule="auto"/>
              <w:jc w:val="left"/>
              <w:rPr>
                <w:sz w:val="20"/>
                <w:szCs w:val="20"/>
              </w:rPr>
            </w:pPr>
          </w:p>
        </w:tc>
      </w:tr>
      <w:tr w:rsidR="00A32F62" w14:paraId="50E1C660" w14:textId="77777777">
        <w:trPr>
          <w:trHeight w:val="907"/>
        </w:trPr>
        <w:tc>
          <w:tcPr>
            <w:tcW w:w="3964" w:type="dxa"/>
          </w:tcPr>
          <w:p w14:paraId="50E1C64C" w14:textId="013E9E26" w:rsidR="00A32F62" w:rsidRDefault="00A32F62" w:rsidP="00BA450A">
            <w:pPr>
              <w:keepNext/>
              <w:keepLines/>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 xml:space="preserve">Themenkomplex </w:t>
            </w:r>
            <w:r w:rsidR="0026025B">
              <w:rPr>
                <w:rFonts w:cs="Arial"/>
                <w:b/>
                <w:color w:val="000000" w:themeColor="text1"/>
                <w:sz w:val="20"/>
                <w:szCs w:val="20"/>
              </w:rPr>
              <w:t>7</w:t>
            </w:r>
            <w:r>
              <w:rPr>
                <w:rFonts w:cs="Arial"/>
                <w:b/>
                <w:color w:val="000000" w:themeColor="text1"/>
                <w:sz w:val="20"/>
                <w:szCs w:val="20"/>
              </w:rPr>
              <w:t>:</w:t>
            </w:r>
          </w:p>
          <w:p w14:paraId="50E1C64D" w14:textId="77777777" w:rsidR="00A32F62" w:rsidRDefault="00A32F62" w:rsidP="00BA450A">
            <w:pPr>
              <w:keepNext/>
              <w:keepLines/>
              <w:widowControl w:val="0"/>
              <w:tabs>
                <w:tab w:val="center" w:pos="384"/>
              </w:tabs>
              <w:spacing w:after="0" w:line="240" w:lineRule="auto"/>
              <w:jc w:val="left"/>
              <w:rPr>
                <w:rFonts w:cs="Arial"/>
                <w:b/>
                <w:bCs/>
                <w:color w:val="000000" w:themeColor="text1"/>
                <w:sz w:val="20"/>
                <w:szCs w:val="20"/>
              </w:rPr>
            </w:pPr>
            <w:r>
              <w:rPr>
                <w:rFonts w:cs="Arial"/>
                <w:b/>
                <w:bCs/>
                <w:color w:val="000000" w:themeColor="text1"/>
                <w:sz w:val="20"/>
                <w:szCs w:val="20"/>
              </w:rPr>
              <w:t>Reaktion auf Planänderungen</w:t>
            </w:r>
          </w:p>
          <w:p w14:paraId="50E1C64E" w14:textId="77777777" w:rsidR="00A32F62" w:rsidRDefault="00A32F62" w:rsidP="00BA450A">
            <w:pPr>
              <w:keepNext/>
              <w:keepLines/>
              <w:widowControl w:val="0"/>
              <w:tabs>
                <w:tab w:val="center" w:pos="384"/>
              </w:tabs>
              <w:spacing w:after="0" w:line="240" w:lineRule="auto"/>
              <w:rPr>
                <w:rFonts w:cs="Arial"/>
                <w:color w:val="000000" w:themeColor="text1"/>
                <w:sz w:val="20"/>
                <w:szCs w:val="20"/>
              </w:rPr>
            </w:pPr>
            <w:r>
              <w:rPr>
                <w:rFonts w:cs="Arial"/>
                <w:color w:val="000000" w:themeColor="text1"/>
                <w:sz w:val="20"/>
                <w:szCs w:val="20"/>
              </w:rPr>
              <w:t xml:space="preserve">Die Schülerinnen und Schüler entwickeln für auftretende Störungen in der Fertigung Lösungsvorschläge und kommunizieren diese mit den zuständigen Schnittstellen. Sie setzen auch informationstechnische Systeme aus der Produktion ein und arbeiten selbstorganisiert im Team. </w:t>
            </w:r>
          </w:p>
          <w:p w14:paraId="50E1C64F" w14:textId="77777777" w:rsidR="00A32F62" w:rsidRDefault="00A32F62" w:rsidP="00BA450A">
            <w:pPr>
              <w:keepNext/>
              <w:keepLines/>
              <w:widowControl w:val="0"/>
              <w:tabs>
                <w:tab w:val="center" w:pos="384"/>
              </w:tabs>
              <w:spacing w:after="0" w:line="240" w:lineRule="auto"/>
              <w:rPr>
                <w:rFonts w:cs="Arial"/>
                <w:color w:val="000000" w:themeColor="text1"/>
                <w:sz w:val="20"/>
                <w:szCs w:val="20"/>
              </w:rPr>
            </w:pPr>
          </w:p>
          <w:p w14:paraId="50E1C650" w14:textId="77777777" w:rsidR="00A32F62" w:rsidRDefault="00A32F62" w:rsidP="00BA450A">
            <w:pPr>
              <w:keepNext/>
              <w:keepLines/>
              <w:widowControl w:val="0"/>
              <w:tabs>
                <w:tab w:val="center" w:pos="384"/>
              </w:tabs>
              <w:spacing w:after="0" w:line="240" w:lineRule="auto"/>
              <w:rPr>
                <w:rFonts w:cs="Arial"/>
                <w:color w:val="000000" w:themeColor="text1"/>
                <w:sz w:val="20"/>
                <w:szCs w:val="20"/>
              </w:rPr>
            </w:pPr>
          </w:p>
          <w:p w14:paraId="50E1C651" w14:textId="77777777" w:rsidR="00A32F62" w:rsidRDefault="00A32F62" w:rsidP="00BA450A">
            <w:pPr>
              <w:keepNext/>
              <w:keepLines/>
              <w:widowControl w:val="0"/>
              <w:tabs>
                <w:tab w:val="center" w:pos="384"/>
              </w:tabs>
              <w:spacing w:after="0" w:line="240" w:lineRule="auto"/>
              <w:rPr>
                <w:rFonts w:cs="Arial"/>
                <w:color w:val="000000" w:themeColor="text1"/>
                <w:sz w:val="20"/>
                <w:szCs w:val="20"/>
              </w:rPr>
            </w:pPr>
            <w:r>
              <w:rPr>
                <w:rFonts w:cs="Arial"/>
                <w:color w:val="000000" w:themeColor="text1"/>
                <w:sz w:val="20"/>
                <w:szCs w:val="20"/>
              </w:rPr>
              <w:t>4 UE</w:t>
            </w:r>
          </w:p>
          <w:p w14:paraId="50E1C652" w14:textId="77777777" w:rsidR="00A32F62" w:rsidRDefault="00A32F62" w:rsidP="00BA450A">
            <w:pPr>
              <w:keepNext/>
              <w:keepLines/>
              <w:widowControl w:val="0"/>
              <w:tabs>
                <w:tab w:val="center" w:pos="384"/>
              </w:tabs>
              <w:spacing w:after="0" w:line="240" w:lineRule="auto"/>
              <w:jc w:val="left"/>
              <w:rPr>
                <w:rFonts w:cs="Arial"/>
                <w:b/>
                <w:bCs/>
                <w:color w:val="000000" w:themeColor="text1"/>
                <w:sz w:val="20"/>
                <w:szCs w:val="20"/>
              </w:rPr>
            </w:pPr>
          </w:p>
        </w:tc>
        <w:tc>
          <w:tcPr>
            <w:tcW w:w="7088" w:type="dxa"/>
            <w:gridSpan w:val="3"/>
          </w:tcPr>
          <w:p w14:paraId="50E1C653" w14:textId="77777777" w:rsidR="00A32F62" w:rsidRDefault="00A32F62" w:rsidP="00BA450A">
            <w:pPr>
              <w:keepNext/>
              <w:keepLines/>
              <w:spacing w:after="0" w:line="240" w:lineRule="auto"/>
              <w:jc w:val="left"/>
              <w:rPr>
                <w:rFonts w:cs="Arial"/>
                <w:color w:val="000000" w:themeColor="text1"/>
                <w:sz w:val="20"/>
                <w:szCs w:val="20"/>
              </w:rPr>
            </w:pPr>
          </w:p>
          <w:p w14:paraId="50E1C654" w14:textId="77777777" w:rsidR="00A32F62" w:rsidRDefault="00A32F62" w:rsidP="00BA450A">
            <w:pPr>
              <w:keepNext/>
              <w:keepLines/>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14:paraId="50E1C655" w14:textId="77777777" w:rsidR="00A32F62" w:rsidRDefault="00A32F62" w:rsidP="00BA450A">
            <w:pPr>
              <w:pStyle w:val="Listenabsatz"/>
              <w:keepNext/>
              <w:keepLines/>
              <w:numPr>
                <w:ilvl w:val="0"/>
                <w:numId w:val="12"/>
              </w:numPr>
              <w:spacing w:after="0" w:line="240" w:lineRule="auto"/>
              <w:ind w:left="170" w:hanging="170"/>
              <w:jc w:val="left"/>
              <w:rPr>
                <w:rFonts w:cs="Arial"/>
                <w:color w:val="000000" w:themeColor="text1"/>
                <w:sz w:val="20"/>
                <w:szCs w:val="20"/>
              </w:rPr>
            </w:pPr>
            <w:r>
              <w:rPr>
                <w:rFonts w:eastAsia="Arial" w:cs="Arial"/>
                <w:color w:val="000000"/>
                <w:sz w:val="20"/>
              </w:rPr>
              <w:t xml:space="preserve">kennen Systeme der digitalen Überwachung </w:t>
            </w:r>
          </w:p>
          <w:p w14:paraId="50E1C656" w14:textId="77777777" w:rsidR="00A32F62" w:rsidRDefault="00A32F62" w:rsidP="00BA450A">
            <w:pPr>
              <w:pStyle w:val="Listenabsatz"/>
              <w:keepNext/>
              <w:keepLines/>
              <w:numPr>
                <w:ilvl w:val="0"/>
                <w:numId w:val="12"/>
              </w:numPr>
              <w:spacing w:after="0" w:line="240" w:lineRule="auto"/>
              <w:ind w:left="170" w:hanging="170"/>
              <w:jc w:val="left"/>
              <w:rPr>
                <w:rFonts w:cs="Arial"/>
                <w:color w:val="000000" w:themeColor="text1"/>
                <w:sz w:val="20"/>
                <w:szCs w:val="20"/>
              </w:rPr>
            </w:pPr>
            <w:r>
              <w:rPr>
                <w:rFonts w:eastAsia="Arial" w:cs="Arial"/>
                <w:color w:val="000000"/>
                <w:sz w:val="20"/>
              </w:rPr>
              <w:t>lernen Möglichkeiten der flexiblen Fertigungssteuerung kennen</w:t>
            </w:r>
          </w:p>
          <w:p w14:paraId="50E1C657" w14:textId="77777777" w:rsidR="00A32F62" w:rsidRDefault="00A32F62" w:rsidP="00BA450A">
            <w:pPr>
              <w:pStyle w:val="Listenabsatz"/>
              <w:keepNext/>
              <w:keepLines/>
              <w:numPr>
                <w:ilvl w:val="0"/>
                <w:numId w:val="12"/>
              </w:numPr>
              <w:spacing w:after="0" w:line="240" w:lineRule="auto"/>
              <w:ind w:left="170" w:hanging="170"/>
              <w:jc w:val="left"/>
              <w:rPr>
                <w:rFonts w:cs="Arial"/>
                <w:color w:val="000000" w:themeColor="text1"/>
                <w:sz w:val="20"/>
                <w:szCs w:val="20"/>
              </w:rPr>
            </w:pPr>
            <w:r>
              <w:rPr>
                <w:rFonts w:eastAsia="Arial" w:cs="Arial"/>
                <w:color w:val="000000"/>
                <w:sz w:val="20"/>
              </w:rPr>
              <w:t xml:space="preserve">reagieren vertragsgerecht auf mögliche Abweichungen vom Fertigungsplan und kommunizieren diese mit Schnittstellen </w:t>
            </w:r>
          </w:p>
          <w:p w14:paraId="50E1C658" w14:textId="77777777" w:rsidR="00A32F62" w:rsidRDefault="00A32F62" w:rsidP="00BA450A">
            <w:pPr>
              <w:keepNext/>
              <w:keepLines/>
              <w:widowControl w:val="0"/>
              <w:spacing w:after="0" w:line="240" w:lineRule="auto"/>
              <w:jc w:val="left"/>
              <w:rPr>
                <w:rFonts w:cs="Arial"/>
                <w:color w:val="000000" w:themeColor="text1"/>
                <w:sz w:val="20"/>
                <w:szCs w:val="20"/>
              </w:rPr>
            </w:pPr>
          </w:p>
          <w:p w14:paraId="50E1C659" w14:textId="77777777" w:rsidR="00A32F62" w:rsidRDefault="00A32F62" w:rsidP="00BA450A">
            <w:pPr>
              <w:keepNext/>
              <w:keepLines/>
              <w:widowControl w:val="0"/>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14:paraId="50E1C65A" w14:textId="77777777" w:rsidR="00A32F62" w:rsidRDefault="00A32F62" w:rsidP="00BA450A">
            <w:pPr>
              <w:pStyle w:val="Listenabsatz"/>
              <w:keepNext/>
              <w:keepLines/>
              <w:widowControl w:val="0"/>
              <w:numPr>
                <w:ilvl w:val="0"/>
                <w:numId w:val="11"/>
              </w:numPr>
              <w:spacing w:after="0" w:line="240" w:lineRule="auto"/>
              <w:ind w:left="170" w:hanging="170"/>
              <w:jc w:val="left"/>
              <w:rPr>
                <w:rFonts w:cs="Arial"/>
                <w:color w:val="000000" w:themeColor="text1"/>
                <w:sz w:val="20"/>
                <w:szCs w:val="20"/>
              </w:rPr>
            </w:pPr>
            <w:r>
              <w:rPr>
                <w:rFonts w:cs="Arial"/>
                <w:color w:val="000000" w:themeColor="text1"/>
                <w:sz w:val="20"/>
                <w:szCs w:val="20"/>
              </w:rPr>
              <w:t>informationstechnische Systeme zur Überwachung der Leistungserstellung (Industrie 4.0)</w:t>
            </w:r>
          </w:p>
          <w:p w14:paraId="50E1C65B" w14:textId="77777777" w:rsidR="00A32F62" w:rsidRDefault="00A32F62" w:rsidP="00BA450A">
            <w:pPr>
              <w:pStyle w:val="Listenabsatz"/>
              <w:keepNext/>
              <w:keepLines/>
              <w:widowControl w:val="0"/>
              <w:numPr>
                <w:ilvl w:val="0"/>
                <w:numId w:val="11"/>
              </w:numPr>
              <w:spacing w:after="0" w:line="240" w:lineRule="auto"/>
              <w:ind w:left="170" w:hanging="170"/>
              <w:jc w:val="left"/>
              <w:rPr>
                <w:rFonts w:cs="Arial"/>
                <w:color w:val="000000" w:themeColor="text1"/>
                <w:sz w:val="20"/>
                <w:szCs w:val="20"/>
              </w:rPr>
            </w:pPr>
            <w:r>
              <w:rPr>
                <w:rFonts w:cs="Arial"/>
                <w:color w:val="000000" w:themeColor="text1"/>
                <w:sz w:val="20"/>
                <w:szCs w:val="20"/>
              </w:rPr>
              <w:t>auf mögliche Abweichungen vom Fertigungsplan vertragsgerecht reagieren</w:t>
            </w:r>
          </w:p>
          <w:p w14:paraId="50E1C65C" w14:textId="77777777" w:rsidR="00A32F62" w:rsidRDefault="00A32F62" w:rsidP="00BA450A">
            <w:pPr>
              <w:pStyle w:val="Listenabsatz"/>
              <w:keepNext/>
              <w:keepLines/>
              <w:widowControl w:val="0"/>
              <w:numPr>
                <w:ilvl w:val="0"/>
                <w:numId w:val="11"/>
              </w:numPr>
              <w:spacing w:after="0" w:line="240" w:lineRule="auto"/>
              <w:ind w:left="170" w:hanging="170"/>
              <w:jc w:val="left"/>
              <w:rPr>
                <w:rFonts w:cs="Arial"/>
                <w:color w:val="000000" w:themeColor="text1"/>
                <w:sz w:val="20"/>
                <w:szCs w:val="20"/>
              </w:rPr>
            </w:pPr>
            <w:r>
              <w:rPr>
                <w:rFonts w:cs="Arial"/>
                <w:color w:val="000000" w:themeColor="text1"/>
                <w:sz w:val="20"/>
                <w:szCs w:val="20"/>
              </w:rPr>
              <w:t>Maßnahmen mit Schnittstellen abstimmen</w:t>
            </w:r>
          </w:p>
          <w:p w14:paraId="50E1C65D" w14:textId="77777777" w:rsidR="00A32F62" w:rsidRDefault="00A32F62" w:rsidP="00BA450A">
            <w:pPr>
              <w:keepNext/>
              <w:keepLines/>
              <w:widowControl w:val="0"/>
              <w:spacing w:after="0" w:line="240" w:lineRule="auto"/>
              <w:jc w:val="left"/>
              <w:rPr>
                <w:rFonts w:cs="Arial"/>
                <w:color w:val="000000" w:themeColor="text1"/>
                <w:sz w:val="20"/>
                <w:szCs w:val="20"/>
              </w:rPr>
            </w:pPr>
          </w:p>
        </w:tc>
        <w:tc>
          <w:tcPr>
            <w:tcW w:w="1701" w:type="dxa"/>
          </w:tcPr>
          <w:p w14:paraId="50E1C65E" w14:textId="77777777" w:rsidR="00A32F62" w:rsidRDefault="00A32F62" w:rsidP="00BA450A">
            <w:pPr>
              <w:keepNext/>
              <w:keepLines/>
              <w:widowControl w:val="0"/>
              <w:spacing w:after="0" w:line="240" w:lineRule="auto"/>
              <w:rPr>
                <w:rFonts w:cs="Arial"/>
                <w:color w:val="000000" w:themeColor="text1"/>
                <w:sz w:val="20"/>
                <w:szCs w:val="20"/>
              </w:rPr>
            </w:pPr>
          </w:p>
        </w:tc>
        <w:tc>
          <w:tcPr>
            <w:tcW w:w="1749" w:type="dxa"/>
          </w:tcPr>
          <w:p w14:paraId="50E1C65F" w14:textId="77777777" w:rsidR="00A32F62" w:rsidRDefault="00A32F62" w:rsidP="00BA450A">
            <w:pPr>
              <w:keepNext/>
              <w:keepLines/>
              <w:spacing w:line="240" w:lineRule="auto"/>
              <w:rPr>
                <w:sz w:val="20"/>
                <w:szCs w:val="20"/>
              </w:rPr>
            </w:pPr>
          </w:p>
        </w:tc>
      </w:tr>
      <w:tr w:rsidR="00A32F62" w14:paraId="50E1C679" w14:textId="77777777">
        <w:trPr>
          <w:trHeight w:val="907"/>
        </w:trPr>
        <w:tc>
          <w:tcPr>
            <w:tcW w:w="3964" w:type="dxa"/>
          </w:tcPr>
          <w:p w14:paraId="50E1C661" w14:textId="4160C8AB" w:rsidR="00A32F62" w:rsidRDefault="00A32F62" w:rsidP="00BA450A">
            <w:pPr>
              <w:keepNext/>
              <w:keepLines/>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lastRenderedPageBreak/>
              <w:t xml:space="preserve">Themenkomplex </w:t>
            </w:r>
            <w:r w:rsidR="0026025B">
              <w:rPr>
                <w:rFonts w:cs="Arial"/>
                <w:b/>
                <w:color w:val="000000" w:themeColor="text1"/>
                <w:sz w:val="20"/>
                <w:szCs w:val="20"/>
              </w:rPr>
              <w:t>8</w:t>
            </w:r>
            <w:r>
              <w:rPr>
                <w:rFonts w:cs="Arial"/>
                <w:b/>
                <w:color w:val="000000" w:themeColor="text1"/>
                <w:sz w:val="20"/>
                <w:szCs w:val="20"/>
              </w:rPr>
              <w:t>:</w:t>
            </w:r>
          </w:p>
          <w:p w14:paraId="50E1C662" w14:textId="77777777" w:rsidR="00A32F62" w:rsidRDefault="00A32F62" w:rsidP="00BA450A">
            <w:pPr>
              <w:keepNext/>
              <w:keepLines/>
              <w:widowControl w:val="0"/>
              <w:tabs>
                <w:tab w:val="center" w:pos="384"/>
              </w:tabs>
              <w:spacing w:after="0" w:line="240" w:lineRule="auto"/>
              <w:jc w:val="left"/>
              <w:rPr>
                <w:rFonts w:cs="Arial"/>
                <w:b/>
                <w:bCs/>
                <w:color w:val="000000" w:themeColor="text1"/>
                <w:sz w:val="20"/>
                <w:szCs w:val="20"/>
              </w:rPr>
            </w:pPr>
            <w:r>
              <w:rPr>
                <w:rFonts w:cs="Arial"/>
                <w:b/>
                <w:bCs/>
                <w:color w:val="000000" w:themeColor="text1"/>
                <w:sz w:val="20"/>
                <w:szCs w:val="20"/>
              </w:rPr>
              <w:t xml:space="preserve">Erfolgskontrolle </w:t>
            </w:r>
          </w:p>
          <w:p w14:paraId="50E1C663" w14:textId="77777777" w:rsidR="00A32F62" w:rsidRDefault="00A32F62" w:rsidP="00BA450A">
            <w:pPr>
              <w:keepNext/>
              <w:keepLines/>
              <w:widowControl w:val="0"/>
              <w:tabs>
                <w:tab w:val="center" w:pos="384"/>
              </w:tabs>
              <w:spacing w:after="0" w:line="240" w:lineRule="auto"/>
              <w:rPr>
                <w:rFonts w:cs="Arial"/>
                <w:color w:val="000000" w:themeColor="text1"/>
                <w:sz w:val="20"/>
                <w:szCs w:val="20"/>
              </w:rPr>
            </w:pPr>
            <w:r>
              <w:rPr>
                <w:rFonts w:cs="Arial"/>
                <w:color w:val="000000" w:themeColor="text1"/>
                <w:sz w:val="20"/>
                <w:szCs w:val="20"/>
              </w:rPr>
              <w:t xml:space="preserve">Die Schülerinnen und Schüler </w:t>
            </w:r>
            <w:r w:rsidRPr="00E36A2D">
              <w:rPr>
                <w:rFonts w:cs="Arial"/>
                <w:b/>
                <w:color w:val="000000" w:themeColor="text1"/>
                <w:sz w:val="20"/>
                <w:szCs w:val="20"/>
              </w:rPr>
              <w:t xml:space="preserve">kontrollieren </w:t>
            </w:r>
            <w:r>
              <w:rPr>
                <w:rFonts w:cs="Arial"/>
                <w:color w:val="000000" w:themeColor="text1"/>
                <w:sz w:val="20"/>
                <w:szCs w:val="20"/>
              </w:rPr>
              <w:t xml:space="preserve">den Erfolg der Leistungserstellung mithilfe von Kennzahlen und analysieren Abweichungen. </w:t>
            </w:r>
          </w:p>
          <w:p w14:paraId="50E1C664" w14:textId="77777777" w:rsidR="00A32F62" w:rsidRDefault="00A32F62" w:rsidP="00BA450A">
            <w:pPr>
              <w:keepNext/>
              <w:keepLines/>
              <w:widowControl w:val="0"/>
              <w:tabs>
                <w:tab w:val="center" w:pos="384"/>
              </w:tabs>
              <w:spacing w:after="0" w:line="240" w:lineRule="auto"/>
              <w:rPr>
                <w:rFonts w:cs="Arial"/>
                <w:color w:val="000000" w:themeColor="text1"/>
                <w:sz w:val="20"/>
                <w:szCs w:val="20"/>
              </w:rPr>
            </w:pPr>
          </w:p>
          <w:p w14:paraId="50E1C665" w14:textId="77777777" w:rsidR="00A32F62" w:rsidRDefault="00A32F62" w:rsidP="00BA450A">
            <w:pPr>
              <w:keepNext/>
              <w:keepLines/>
              <w:widowControl w:val="0"/>
              <w:tabs>
                <w:tab w:val="center" w:pos="384"/>
              </w:tabs>
              <w:spacing w:after="0" w:line="240" w:lineRule="auto"/>
              <w:rPr>
                <w:rFonts w:cs="Arial"/>
                <w:color w:val="000000" w:themeColor="text1"/>
                <w:sz w:val="20"/>
                <w:szCs w:val="20"/>
              </w:rPr>
            </w:pPr>
          </w:p>
          <w:p w14:paraId="50E1C666" w14:textId="77777777" w:rsidR="00A32F62" w:rsidRDefault="00A32F62" w:rsidP="00BA450A">
            <w:pPr>
              <w:keepNext/>
              <w:keepLines/>
              <w:widowControl w:val="0"/>
              <w:tabs>
                <w:tab w:val="center" w:pos="384"/>
              </w:tabs>
              <w:spacing w:after="0" w:line="240" w:lineRule="auto"/>
              <w:rPr>
                <w:rFonts w:cs="Arial"/>
                <w:color w:val="000000" w:themeColor="text1"/>
                <w:sz w:val="20"/>
                <w:szCs w:val="20"/>
              </w:rPr>
            </w:pPr>
            <w:r>
              <w:rPr>
                <w:rFonts w:cs="Arial"/>
                <w:color w:val="000000" w:themeColor="text1"/>
                <w:sz w:val="20"/>
                <w:szCs w:val="20"/>
              </w:rPr>
              <w:t>2 UE</w:t>
            </w:r>
          </w:p>
        </w:tc>
        <w:tc>
          <w:tcPr>
            <w:tcW w:w="7088" w:type="dxa"/>
            <w:gridSpan w:val="3"/>
          </w:tcPr>
          <w:p w14:paraId="50E1C667" w14:textId="77777777" w:rsidR="00A32F62" w:rsidRDefault="00A32F62" w:rsidP="00BA450A">
            <w:pPr>
              <w:keepNext/>
              <w:keepLines/>
              <w:spacing w:after="0" w:line="240" w:lineRule="auto"/>
              <w:jc w:val="left"/>
              <w:rPr>
                <w:rFonts w:cs="Arial"/>
                <w:color w:val="000000" w:themeColor="text1"/>
                <w:sz w:val="20"/>
                <w:szCs w:val="20"/>
              </w:rPr>
            </w:pPr>
          </w:p>
          <w:p w14:paraId="50E1C668" w14:textId="77777777" w:rsidR="00A32F62" w:rsidRDefault="00A32F62" w:rsidP="00BA450A">
            <w:pPr>
              <w:keepNext/>
              <w:keepLines/>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14:paraId="50E1C669" w14:textId="77777777" w:rsidR="00A32F62" w:rsidRDefault="00A32F62" w:rsidP="00BA450A">
            <w:pPr>
              <w:pStyle w:val="Listenabsatz"/>
              <w:keepNext/>
              <w:keepLines/>
              <w:numPr>
                <w:ilvl w:val="0"/>
                <w:numId w:val="14"/>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erkennen die Notwendigkeit der Erfolgskontrolle </w:t>
            </w:r>
          </w:p>
          <w:p w14:paraId="50E1C66A" w14:textId="77777777" w:rsidR="00A32F62" w:rsidRDefault="00A32F62" w:rsidP="00BA450A">
            <w:pPr>
              <w:pStyle w:val="Listenabsatz"/>
              <w:keepNext/>
              <w:keepLines/>
              <w:numPr>
                <w:ilvl w:val="0"/>
                <w:numId w:val="14"/>
              </w:numPr>
              <w:spacing w:after="0" w:line="240" w:lineRule="auto"/>
              <w:ind w:left="170" w:hanging="170"/>
              <w:jc w:val="left"/>
              <w:rPr>
                <w:rFonts w:cs="Arial"/>
                <w:color w:val="000000" w:themeColor="text1"/>
                <w:sz w:val="20"/>
                <w:szCs w:val="20"/>
              </w:rPr>
            </w:pPr>
            <w:r>
              <w:rPr>
                <w:rFonts w:cs="Arial"/>
                <w:color w:val="000000" w:themeColor="text1"/>
                <w:sz w:val="20"/>
                <w:szCs w:val="20"/>
              </w:rPr>
              <w:t>werten die Kennzahlen aus</w:t>
            </w:r>
          </w:p>
          <w:p w14:paraId="50E1C66B" w14:textId="77777777" w:rsidR="00A32F62" w:rsidRDefault="00A32F62" w:rsidP="00BA450A">
            <w:pPr>
              <w:pStyle w:val="Listenabsatz"/>
              <w:keepNext/>
              <w:keepLines/>
              <w:numPr>
                <w:ilvl w:val="0"/>
                <w:numId w:val="14"/>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analysieren Abweichungen und interpretieren diese </w:t>
            </w:r>
          </w:p>
          <w:p w14:paraId="50E1C66C" w14:textId="77777777" w:rsidR="00A32F62" w:rsidRDefault="00A32F62" w:rsidP="00BA450A">
            <w:pPr>
              <w:keepNext/>
              <w:keepLines/>
              <w:widowControl w:val="0"/>
              <w:spacing w:after="0" w:line="240" w:lineRule="auto"/>
              <w:jc w:val="left"/>
              <w:rPr>
                <w:rFonts w:cs="Arial"/>
                <w:color w:val="000000" w:themeColor="text1"/>
                <w:sz w:val="20"/>
                <w:szCs w:val="20"/>
              </w:rPr>
            </w:pPr>
          </w:p>
          <w:p w14:paraId="50E1C66D" w14:textId="77777777" w:rsidR="00A32F62" w:rsidRDefault="00A32F62" w:rsidP="00BA450A">
            <w:pPr>
              <w:keepNext/>
              <w:keepLines/>
              <w:widowControl w:val="0"/>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14:paraId="50E1C66E" w14:textId="77777777" w:rsidR="00A32F62" w:rsidRDefault="00A32F62" w:rsidP="00BA450A">
            <w:pPr>
              <w:pStyle w:val="Listenabsatz"/>
              <w:keepNext/>
              <w:keepLines/>
              <w:widowControl w:val="0"/>
              <w:numPr>
                <w:ilvl w:val="0"/>
                <w:numId w:val="15"/>
              </w:numPr>
              <w:spacing w:after="0" w:line="240" w:lineRule="auto"/>
              <w:ind w:left="170" w:hanging="170"/>
              <w:jc w:val="left"/>
              <w:rPr>
                <w:rFonts w:cs="Arial"/>
                <w:color w:val="000000" w:themeColor="text1"/>
                <w:sz w:val="20"/>
                <w:szCs w:val="20"/>
              </w:rPr>
            </w:pPr>
            <w:r>
              <w:rPr>
                <w:rFonts w:cs="Arial"/>
                <w:color w:val="000000" w:themeColor="text1"/>
                <w:sz w:val="20"/>
                <w:szCs w:val="20"/>
              </w:rPr>
              <w:t>Produktivität</w:t>
            </w:r>
          </w:p>
          <w:p w14:paraId="50E1C66F" w14:textId="77777777" w:rsidR="00A32F62" w:rsidRDefault="00A32F62" w:rsidP="00BA450A">
            <w:pPr>
              <w:pStyle w:val="Listenabsatz"/>
              <w:keepNext/>
              <w:keepLines/>
              <w:widowControl w:val="0"/>
              <w:numPr>
                <w:ilvl w:val="0"/>
                <w:numId w:val="15"/>
              </w:numPr>
              <w:spacing w:after="0" w:line="240" w:lineRule="auto"/>
              <w:ind w:left="170" w:hanging="170"/>
              <w:jc w:val="left"/>
              <w:rPr>
                <w:rFonts w:cs="Arial"/>
                <w:color w:val="000000" w:themeColor="text1"/>
                <w:sz w:val="20"/>
                <w:szCs w:val="20"/>
              </w:rPr>
            </w:pPr>
            <w:r>
              <w:rPr>
                <w:rFonts w:cs="Arial"/>
                <w:color w:val="000000" w:themeColor="text1"/>
                <w:sz w:val="20"/>
                <w:szCs w:val="20"/>
              </w:rPr>
              <w:t>Wirtschaftlichkeit</w:t>
            </w:r>
          </w:p>
          <w:p w14:paraId="50E1C670" w14:textId="77777777" w:rsidR="00A32F62" w:rsidRDefault="00A32F62" w:rsidP="00BA450A">
            <w:pPr>
              <w:pStyle w:val="Listenabsatz"/>
              <w:keepNext/>
              <w:keepLines/>
              <w:widowControl w:val="0"/>
              <w:numPr>
                <w:ilvl w:val="0"/>
                <w:numId w:val="15"/>
              </w:numPr>
              <w:spacing w:after="0" w:line="240" w:lineRule="auto"/>
              <w:ind w:left="170" w:hanging="170"/>
              <w:jc w:val="left"/>
              <w:rPr>
                <w:rFonts w:cs="Arial"/>
                <w:color w:val="000000" w:themeColor="text1"/>
                <w:sz w:val="20"/>
                <w:szCs w:val="20"/>
              </w:rPr>
            </w:pPr>
            <w:r>
              <w:rPr>
                <w:rFonts w:cs="Arial"/>
                <w:color w:val="000000" w:themeColor="text1"/>
                <w:sz w:val="20"/>
                <w:szCs w:val="20"/>
              </w:rPr>
              <w:t>Rentabilität</w:t>
            </w:r>
          </w:p>
          <w:p w14:paraId="50E1C671" w14:textId="77777777" w:rsidR="00A32F62" w:rsidRDefault="00A32F62" w:rsidP="00BA450A">
            <w:pPr>
              <w:keepNext/>
              <w:keepLines/>
              <w:widowControl w:val="0"/>
              <w:spacing w:after="0" w:line="240" w:lineRule="auto"/>
              <w:ind w:left="283"/>
              <w:jc w:val="left"/>
              <w:rPr>
                <w:rFonts w:cs="Arial"/>
                <w:color w:val="000000" w:themeColor="text1"/>
                <w:sz w:val="20"/>
                <w:szCs w:val="20"/>
              </w:rPr>
            </w:pPr>
          </w:p>
        </w:tc>
        <w:tc>
          <w:tcPr>
            <w:tcW w:w="1701" w:type="dxa"/>
          </w:tcPr>
          <w:p w14:paraId="50E1C672" w14:textId="77777777" w:rsidR="00A32F62" w:rsidRDefault="00A32F62" w:rsidP="00BA450A">
            <w:pPr>
              <w:keepNext/>
              <w:keepLines/>
              <w:widowControl w:val="0"/>
              <w:spacing w:after="0" w:line="240" w:lineRule="auto"/>
              <w:rPr>
                <w:rFonts w:cs="Arial"/>
                <w:color w:val="000000" w:themeColor="text1"/>
                <w:sz w:val="20"/>
                <w:szCs w:val="20"/>
              </w:rPr>
            </w:pPr>
          </w:p>
          <w:p w14:paraId="50E1C673" w14:textId="77777777" w:rsidR="00A32F62" w:rsidRDefault="00A32F62" w:rsidP="00BA450A">
            <w:pPr>
              <w:keepNext/>
              <w:keepLines/>
              <w:widowControl w:val="0"/>
              <w:spacing w:after="0" w:line="240" w:lineRule="auto"/>
              <w:rPr>
                <w:rFonts w:cs="Arial"/>
                <w:color w:val="000000" w:themeColor="text1"/>
                <w:sz w:val="20"/>
                <w:szCs w:val="20"/>
              </w:rPr>
            </w:pPr>
          </w:p>
          <w:p w14:paraId="50E1C674" w14:textId="77777777" w:rsidR="00A32F62" w:rsidRDefault="00A32F62" w:rsidP="00BA450A">
            <w:pPr>
              <w:keepNext/>
              <w:keepLines/>
              <w:widowControl w:val="0"/>
              <w:spacing w:after="0" w:line="240" w:lineRule="auto"/>
              <w:jc w:val="left"/>
              <w:rPr>
                <w:rFonts w:cs="Arial"/>
                <w:color w:val="000000" w:themeColor="text1"/>
                <w:sz w:val="20"/>
                <w:szCs w:val="20"/>
              </w:rPr>
            </w:pPr>
            <w:r>
              <w:rPr>
                <w:rFonts w:cs="Arial"/>
                <w:color w:val="000000" w:themeColor="text1"/>
                <w:sz w:val="20"/>
                <w:szCs w:val="20"/>
              </w:rPr>
              <w:t>Vertiefung (Abweichungsanalyse/Vor- Nachkalkulation) in LF8</w:t>
            </w:r>
          </w:p>
          <w:p w14:paraId="50E1C675" w14:textId="77777777" w:rsidR="00A32F62" w:rsidRDefault="00A32F62" w:rsidP="00BA450A">
            <w:pPr>
              <w:keepNext/>
              <w:keepLines/>
              <w:widowControl w:val="0"/>
              <w:spacing w:after="0" w:line="240" w:lineRule="auto"/>
              <w:jc w:val="left"/>
              <w:rPr>
                <w:rFonts w:cs="Arial"/>
                <w:color w:val="000000" w:themeColor="text1"/>
                <w:sz w:val="20"/>
                <w:szCs w:val="20"/>
              </w:rPr>
            </w:pPr>
          </w:p>
          <w:p w14:paraId="50E1C676" w14:textId="77777777" w:rsidR="00A32F62" w:rsidRDefault="00A32F62" w:rsidP="00BA450A">
            <w:pPr>
              <w:keepNext/>
              <w:keepLines/>
              <w:widowControl w:val="0"/>
              <w:spacing w:after="0" w:line="240" w:lineRule="auto"/>
              <w:jc w:val="left"/>
              <w:rPr>
                <w:rFonts w:cs="Arial"/>
                <w:color w:val="000000" w:themeColor="text1"/>
                <w:sz w:val="20"/>
                <w:szCs w:val="20"/>
              </w:rPr>
            </w:pPr>
          </w:p>
        </w:tc>
        <w:tc>
          <w:tcPr>
            <w:tcW w:w="1749" w:type="dxa"/>
          </w:tcPr>
          <w:p w14:paraId="50E1C677" w14:textId="77777777" w:rsidR="00A32F62" w:rsidRDefault="00A32F62" w:rsidP="00BA450A">
            <w:pPr>
              <w:keepNext/>
              <w:keepLines/>
              <w:spacing w:line="240" w:lineRule="auto"/>
              <w:rPr>
                <w:sz w:val="20"/>
                <w:szCs w:val="20"/>
              </w:rPr>
            </w:pPr>
          </w:p>
          <w:p w14:paraId="50E1C678" w14:textId="77777777" w:rsidR="00A32F62" w:rsidRDefault="00A32F62" w:rsidP="00BA450A">
            <w:pPr>
              <w:keepNext/>
              <w:keepLines/>
              <w:spacing w:line="240" w:lineRule="auto"/>
              <w:jc w:val="left"/>
              <w:rPr>
                <w:sz w:val="20"/>
                <w:szCs w:val="20"/>
              </w:rPr>
            </w:pPr>
            <w:r>
              <w:rPr>
                <w:sz w:val="20"/>
                <w:szCs w:val="20"/>
              </w:rPr>
              <w:t>Kennzahlen: LF 1 TK6 und LF5 TK6</w:t>
            </w:r>
          </w:p>
        </w:tc>
      </w:tr>
      <w:tr w:rsidR="00A32F62" w14:paraId="50E1C694" w14:textId="77777777">
        <w:trPr>
          <w:trHeight w:val="907"/>
        </w:trPr>
        <w:tc>
          <w:tcPr>
            <w:tcW w:w="3964" w:type="dxa"/>
          </w:tcPr>
          <w:p w14:paraId="50E1C67A" w14:textId="57F48144" w:rsidR="00A32F62" w:rsidRDefault="00A32F62" w:rsidP="00A32F62">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 xml:space="preserve">Themenkomplex </w:t>
            </w:r>
            <w:r w:rsidR="0026025B">
              <w:rPr>
                <w:rFonts w:cs="Arial"/>
                <w:b/>
                <w:color w:val="000000" w:themeColor="text1"/>
                <w:sz w:val="20"/>
                <w:szCs w:val="20"/>
              </w:rPr>
              <w:t>9</w:t>
            </w:r>
            <w:r>
              <w:rPr>
                <w:rFonts w:cs="Arial"/>
                <w:b/>
                <w:color w:val="000000" w:themeColor="text1"/>
                <w:sz w:val="20"/>
                <w:szCs w:val="20"/>
              </w:rPr>
              <w:t>:</w:t>
            </w:r>
          </w:p>
          <w:p w14:paraId="50E1C67B" w14:textId="77777777" w:rsidR="00A32F62" w:rsidRDefault="00A32F62" w:rsidP="00A32F62">
            <w:pPr>
              <w:widowControl w:val="0"/>
              <w:tabs>
                <w:tab w:val="center" w:pos="384"/>
              </w:tabs>
              <w:spacing w:after="0" w:line="240" w:lineRule="auto"/>
              <w:jc w:val="left"/>
              <w:rPr>
                <w:rFonts w:cs="Arial"/>
                <w:b/>
                <w:bCs/>
                <w:color w:val="000000" w:themeColor="text1"/>
                <w:sz w:val="20"/>
                <w:szCs w:val="20"/>
              </w:rPr>
            </w:pPr>
            <w:r>
              <w:rPr>
                <w:rFonts w:cs="Arial"/>
                <w:b/>
                <w:bCs/>
                <w:color w:val="000000" w:themeColor="text1"/>
                <w:sz w:val="20"/>
                <w:szCs w:val="20"/>
              </w:rPr>
              <w:t>Rationalisierung</w:t>
            </w:r>
          </w:p>
          <w:p w14:paraId="50E1C67C" w14:textId="77777777" w:rsidR="00A32F62" w:rsidRDefault="00A32F62" w:rsidP="00A32F62">
            <w:pPr>
              <w:widowControl w:val="0"/>
              <w:tabs>
                <w:tab w:val="center" w:pos="384"/>
              </w:tabs>
              <w:spacing w:after="0" w:line="240" w:lineRule="auto"/>
              <w:rPr>
                <w:rFonts w:cs="Arial"/>
                <w:color w:val="000000" w:themeColor="text1"/>
                <w:sz w:val="20"/>
                <w:szCs w:val="20"/>
              </w:rPr>
            </w:pPr>
            <w:r>
              <w:rPr>
                <w:rFonts w:cs="Arial"/>
                <w:color w:val="000000" w:themeColor="text1"/>
                <w:sz w:val="20"/>
                <w:szCs w:val="20"/>
              </w:rPr>
              <w:t>Die Schülerinnen und Schüler entwickeln zur Optimierung der Leistungserstellung Maßnahmen zur Rationalisierung und beziehen unterstützende kostenrechnerische Verfahren (Gewinnschwellenanalyse, Eigenfertigung, Fremdbezug) ein.</w:t>
            </w:r>
          </w:p>
          <w:p w14:paraId="50E1C67D" w14:textId="77777777" w:rsidR="00A32F62" w:rsidRDefault="00A32F62" w:rsidP="00A32F62">
            <w:pPr>
              <w:widowControl w:val="0"/>
              <w:tabs>
                <w:tab w:val="center" w:pos="384"/>
              </w:tabs>
              <w:spacing w:after="0" w:line="240" w:lineRule="auto"/>
              <w:rPr>
                <w:rFonts w:cs="Arial"/>
                <w:b/>
                <w:bCs/>
                <w:color w:val="000000" w:themeColor="text1"/>
                <w:sz w:val="20"/>
                <w:szCs w:val="20"/>
              </w:rPr>
            </w:pPr>
          </w:p>
          <w:p w14:paraId="50E1C67E" w14:textId="77777777" w:rsidR="00A32F62" w:rsidRDefault="00A32F62" w:rsidP="00A32F62">
            <w:pPr>
              <w:widowControl w:val="0"/>
              <w:tabs>
                <w:tab w:val="center" w:pos="384"/>
              </w:tabs>
              <w:spacing w:after="0" w:line="240" w:lineRule="auto"/>
              <w:rPr>
                <w:rFonts w:cs="Arial"/>
                <w:b/>
                <w:bCs/>
                <w:color w:val="000000" w:themeColor="text1"/>
                <w:sz w:val="20"/>
                <w:szCs w:val="20"/>
              </w:rPr>
            </w:pPr>
          </w:p>
          <w:p w14:paraId="5C0F27F8" w14:textId="77777777" w:rsidR="00A32F62" w:rsidRDefault="00A32F62" w:rsidP="00A32F62">
            <w:pPr>
              <w:widowControl w:val="0"/>
              <w:tabs>
                <w:tab w:val="center" w:pos="384"/>
              </w:tabs>
              <w:spacing w:after="0" w:line="240" w:lineRule="auto"/>
              <w:rPr>
                <w:rFonts w:cs="Arial"/>
                <w:color w:val="000000" w:themeColor="text1"/>
                <w:sz w:val="20"/>
                <w:szCs w:val="20"/>
              </w:rPr>
            </w:pPr>
            <w:r>
              <w:rPr>
                <w:rFonts w:cs="Arial"/>
                <w:color w:val="000000" w:themeColor="text1"/>
                <w:sz w:val="20"/>
                <w:szCs w:val="20"/>
              </w:rPr>
              <w:t>8 UE</w:t>
            </w:r>
          </w:p>
          <w:p w14:paraId="7B0826C6" w14:textId="77777777" w:rsidR="0026025B" w:rsidRPr="0026025B" w:rsidRDefault="0026025B" w:rsidP="0026025B">
            <w:pPr>
              <w:rPr>
                <w:rFonts w:cs="Arial"/>
                <w:sz w:val="20"/>
                <w:szCs w:val="20"/>
              </w:rPr>
            </w:pPr>
          </w:p>
          <w:p w14:paraId="481DCA32" w14:textId="77777777" w:rsidR="0026025B" w:rsidRPr="0026025B" w:rsidRDefault="0026025B" w:rsidP="0026025B">
            <w:pPr>
              <w:rPr>
                <w:rFonts w:cs="Arial"/>
                <w:sz w:val="20"/>
                <w:szCs w:val="20"/>
              </w:rPr>
            </w:pPr>
          </w:p>
          <w:p w14:paraId="4C70A53C" w14:textId="77777777" w:rsidR="0026025B" w:rsidRPr="0026025B" w:rsidRDefault="0026025B" w:rsidP="0026025B">
            <w:pPr>
              <w:rPr>
                <w:rFonts w:cs="Arial"/>
                <w:sz w:val="20"/>
                <w:szCs w:val="20"/>
              </w:rPr>
            </w:pPr>
          </w:p>
          <w:p w14:paraId="7746FDA5" w14:textId="77777777" w:rsidR="0026025B" w:rsidRPr="0026025B" w:rsidRDefault="0026025B" w:rsidP="0026025B">
            <w:pPr>
              <w:rPr>
                <w:rFonts w:cs="Arial"/>
                <w:sz w:val="20"/>
                <w:szCs w:val="20"/>
              </w:rPr>
            </w:pPr>
          </w:p>
          <w:p w14:paraId="634D5B2C" w14:textId="77777777" w:rsidR="0026025B" w:rsidRPr="0026025B" w:rsidRDefault="0026025B" w:rsidP="0026025B">
            <w:pPr>
              <w:rPr>
                <w:rFonts w:cs="Arial"/>
                <w:sz w:val="20"/>
                <w:szCs w:val="20"/>
              </w:rPr>
            </w:pPr>
          </w:p>
          <w:p w14:paraId="4CC5B222" w14:textId="77777777" w:rsidR="0026025B" w:rsidRPr="0026025B" w:rsidRDefault="0026025B" w:rsidP="0026025B">
            <w:pPr>
              <w:rPr>
                <w:rFonts w:cs="Arial"/>
                <w:sz w:val="20"/>
                <w:szCs w:val="20"/>
              </w:rPr>
            </w:pPr>
          </w:p>
          <w:p w14:paraId="26FC34E2" w14:textId="77777777" w:rsidR="0026025B" w:rsidRPr="0026025B" w:rsidRDefault="0026025B" w:rsidP="0026025B">
            <w:pPr>
              <w:rPr>
                <w:rFonts w:cs="Arial"/>
                <w:sz w:val="20"/>
                <w:szCs w:val="20"/>
              </w:rPr>
            </w:pPr>
          </w:p>
          <w:p w14:paraId="50E1C67F" w14:textId="77777777" w:rsidR="0026025B" w:rsidRPr="0026025B" w:rsidRDefault="0026025B" w:rsidP="0026025B">
            <w:pPr>
              <w:rPr>
                <w:rFonts w:cs="Arial"/>
                <w:sz w:val="20"/>
                <w:szCs w:val="20"/>
              </w:rPr>
            </w:pPr>
          </w:p>
        </w:tc>
        <w:tc>
          <w:tcPr>
            <w:tcW w:w="7088" w:type="dxa"/>
            <w:gridSpan w:val="3"/>
          </w:tcPr>
          <w:p w14:paraId="50E1C680" w14:textId="77777777" w:rsidR="00A32F62" w:rsidRDefault="00A32F62" w:rsidP="00A32F62">
            <w:pPr>
              <w:spacing w:after="0" w:line="240" w:lineRule="auto"/>
              <w:jc w:val="left"/>
              <w:rPr>
                <w:rFonts w:cs="Arial"/>
                <w:color w:val="000000" w:themeColor="text1"/>
                <w:sz w:val="20"/>
                <w:szCs w:val="20"/>
              </w:rPr>
            </w:pPr>
          </w:p>
          <w:p w14:paraId="50E1C681" w14:textId="77777777" w:rsidR="00A32F62" w:rsidRDefault="00A32F62" w:rsidP="00A32F62">
            <w:pPr>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14:paraId="50E1C682" w14:textId="77777777" w:rsidR="00A32F62" w:rsidRDefault="00A32F62" w:rsidP="00A32F62">
            <w:pPr>
              <w:pStyle w:val="Listenabsatz"/>
              <w:numPr>
                <w:ilvl w:val="0"/>
                <w:numId w:val="16"/>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setzen Rationalisierungsmaßnahmen in der Produktion um </w:t>
            </w:r>
          </w:p>
          <w:p w14:paraId="50E1C683" w14:textId="77777777" w:rsidR="00A32F62" w:rsidRDefault="00A32F62" w:rsidP="00A32F62">
            <w:pPr>
              <w:pStyle w:val="Listenabsatz"/>
              <w:numPr>
                <w:ilvl w:val="0"/>
                <w:numId w:val="16"/>
              </w:numPr>
              <w:spacing w:after="0" w:line="240" w:lineRule="auto"/>
              <w:ind w:left="170" w:hanging="170"/>
              <w:jc w:val="left"/>
              <w:rPr>
                <w:rFonts w:cs="Arial"/>
                <w:color w:val="000000" w:themeColor="text1"/>
                <w:sz w:val="20"/>
                <w:szCs w:val="20"/>
              </w:rPr>
            </w:pPr>
            <w:r>
              <w:rPr>
                <w:rFonts w:cs="Arial"/>
                <w:color w:val="000000" w:themeColor="text1"/>
                <w:sz w:val="20"/>
                <w:szCs w:val="20"/>
              </w:rPr>
              <w:t>machen Vorschläge zur Optimierung der Leistungserstellung durch Kanban</w:t>
            </w:r>
          </w:p>
          <w:p w14:paraId="50E1C684" w14:textId="77777777" w:rsidR="00A32F62" w:rsidRDefault="00A32F62" w:rsidP="00A32F62">
            <w:pPr>
              <w:pStyle w:val="Listenabsatz"/>
              <w:numPr>
                <w:ilvl w:val="0"/>
                <w:numId w:val="16"/>
              </w:numPr>
              <w:spacing w:after="0" w:line="240" w:lineRule="auto"/>
              <w:ind w:left="170" w:hanging="170"/>
              <w:jc w:val="left"/>
              <w:rPr>
                <w:rFonts w:cs="Arial"/>
                <w:color w:val="000000" w:themeColor="text1"/>
                <w:sz w:val="20"/>
                <w:szCs w:val="20"/>
              </w:rPr>
            </w:pPr>
            <w:r>
              <w:rPr>
                <w:rFonts w:cs="Arial"/>
                <w:color w:val="000000" w:themeColor="text1"/>
                <w:sz w:val="20"/>
                <w:szCs w:val="20"/>
              </w:rPr>
              <w:t>entscheiden aufgrund vorliegender Informationen ob Eigenfertigung oder Fremdbezug sinnvoller ist (qualitative und quantitative Kriterien)</w:t>
            </w:r>
          </w:p>
          <w:p w14:paraId="50E1C685" w14:textId="77777777" w:rsidR="00A32F62" w:rsidRDefault="00A32F62" w:rsidP="00A32F62">
            <w:pPr>
              <w:pStyle w:val="Listenabsatz"/>
              <w:numPr>
                <w:ilvl w:val="0"/>
                <w:numId w:val="16"/>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analysieren und </w:t>
            </w:r>
            <w:proofErr w:type="gramStart"/>
            <w:r>
              <w:rPr>
                <w:rFonts w:cs="Arial"/>
                <w:color w:val="000000" w:themeColor="text1"/>
                <w:sz w:val="20"/>
                <w:szCs w:val="20"/>
              </w:rPr>
              <w:t>interpretieren</w:t>
            </w:r>
            <w:proofErr w:type="gramEnd"/>
            <w:r>
              <w:rPr>
                <w:rFonts w:cs="Arial"/>
                <w:color w:val="000000" w:themeColor="text1"/>
                <w:sz w:val="20"/>
                <w:szCs w:val="20"/>
              </w:rPr>
              <w:t xml:space="preserve"> die Gewinnschwelle </w:t>
            </w:r>
          </w:p>
          <w:p w14:paraId="50E1C686" w14:textId="77777777" w:rsidR="00A32F62" w:rsidRDefault="00A32F62" w:rsidP="00A32F62">
            <w:pPr>
              <w:widowControl w:val="0"/>
              <w:spacing w:after="0" w:line="240" w:lineRule="auto"/>
              <w:jc w:val="left"/>
              <w:rPr>
                <w:rFonts w:cs="Arial"/>
                <w:color w:val="000000" w:themeColor="text1"/>
                <w:sz w:val="20"/>
                <w:szCs w:val="20"/>
              </w:rPr>
            </w:pPr>
          </w:p>
          <w:p w14:paraId="50E1C687" w14:textId="77777777" w:rsidR="00A32F62" w:rsidRDefault="00A32F62" w:rsidP="00A32F62">
            <w:pPr>
              <w:widowControl w:val="0"/>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14:paraId="50E1C688" w14:textId="77777777" w:rsidR="00A32F62" w:rsidRDefault="00A32F62" w:rsidP="00A32F62">
            <w:pPr>
              <w:pStyle w:val="Listenabsatz"/>
              <w:widowControl w:val="0"/>
              <w:numPr>
                <w:ilvl w:val="0"/>
                <w:numId w:val="17"/>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Rationalisierungsmaßnahmen (Normung, Typung, Baukastensysteme, Teilefamilien, Lean </w:t>
            </w:r>
            <w:proofErr w:type="spellStart"/>
            <w:r>
              <w:rPr>
                <w:rFonts w:cs="Arial"/>
                <w:color w:val="000000" w:themeColor="text1"/>
                <w:sz w:val="20"/>
                <w:szCs w:val="20"/>
              </w:rPr>
              <w:t>Production</w:t>
            </w:r>
            <w:proofErr w:type="spellEnd"/>
            <w:r>
              <w:rPr>
                <w:rFonts w:cs="Arial"/>
                <w:color w:val="000000" w:themeColor="text1"/>
                <w:sz w:val="20"/>
                <w:szCs w:val="20"/>
              </w:rPr>
              <w:t xml:space="preserve"> &amp; Management, Geschäftsprozessoptimierung)</w:t>
            </w:r>
          </w:p>
          <w:p w14:paraId="50E1C689" w14:textId="77777777" w:rsidR="00A32F62" w:rsidRDefault="00A32F62" w:rsidP="00A32F62">
            <w:pPr>
              <w:pStyle w:val="Listenabsatz"/>
              <w:widowControl w:val="0"/>
              <w:numPr>
                <w:ilvl w:val="0"/>
                <w:numId w:val="24"/>
              </w:numPr>
              <w:spacing w:after="0" w:line="240" w:lineRule="auto"/>
              <w:ind w:left="170" w:hanging="170"/>
              <w:jc w:val="left"/>
              <w:rPr>
                <w:rFonts w:cs="Arial"/>
                <w:color w:val="000000" w:themeColor="text1"/>
                <w:sz w:val="20"/>
                <w:szCs w:val="20"/>
              </w:rPr>
            </w:pPr>
            <w:r>
              <w:rPr>
                <w:rFonts w:cs="Arial"/>
                <w:color w:val="000000" w:themeColor="text1"/>
                <w:sz w:val="20"/>
                <w:szCs w:val="20"/>
              </w:rPr>
              <w:t>Kanban</w:t>
            </w:r>
          </w:p>
          <w:p w14:paraId="50E1C68A" w14:textId="77777777" w:rsidR="00A32F62" w:rsidRDefault="00A32F62" w:rsidP="00A32F62">
            <w:pPr>
              <w:pStyle w:val="Listenabsatz"/>
              <w:widowControl w:val="0"/>
              <w:numPr>
                <w:ilvl w:val="0"/>
                <w:numId w:val="17"/>
              </w:numPr>
              <w:spacing w:after="0" w:line="240" w:lineRule="auto"/>
              <w:ind w:left="170" w:hanging="170"/>
              <w:jc w:val="left"/>
              <w:rPr>
                <w:rFonts w:cs="Arial"/>
                <w:color w:val="000000" w:themeColor="text1"/>
                <w:sz w:val="20"/>
                <w:szCs w:val="20"/>
              </w:rPr>
            </w:pPr>
            <w:r>
              <w:rPr>
                <w:rFonts w:cs="Arial"/>
                <w:color w:val="000000" w:themeColor="text1"/>
                <w:sz w:val="20"/>
                <w:szCs w:val="20"/>
              </w:rPr>
              <w:t>Eigenfertigung-Fremdbezug</w:t>
            </w:r>
          </w:p>
          <w:p w14:paraId="50E1C68B" w14:textId="77777777" w:rsidR="00A32F62" w:rsidRDefault="00A32F62" w:rsidP="00A32F62">
            <w:pPr>
              <w:pStyle w:val="Listenabsatz"/>
              <w:widowControl w:val="0"/>
              <w:numPr>
                <w:ilvl w:val="0"/>
                <w:numId w:val="17"/>
              </w:numPr>
              <w:spacing w:after="0" w:line="240" w:lineRule="auto"/>
              <w:ind w:left="170" w:hanging="170"/>
              <w:jc w:val="left"/>
              <w:rPr>
                <w:rFonts w:cs="Arial"/>
                <w:color w:val="000000" w:themeColor="text1"/>
                <w:sz w:val="20"/>
                <w:szCs w:val="20"/>
              </w:rPr>
            </w:pPr>
            <w:r>
              <w:rPr>
                <w:rFonts w:cs="Arial"/>
                <w:color w:val="000000" w:themeColor="text1"/>
                <w:sz w:val="20"/>
                <w:szCs w:val="20"/>
              </w:rPr>
              <w:t>Gewinnschwellenanalyse (Interpretation)</w:t>
            </w:r>
          </w:p>
          <w:p w14:paraId="50E1C68C" w14:textId="77777777" w:rsidR="00A32F62" w:rsidRDefault="00A32F62" w:rsidP="00A32F62">
            <w:pPr>
              <w:spacing w:after="0" w:line="240" w:lineRule="auto"/>
              <w:jc w:val="left"/>
              <w:rPr>
                <w:rFonts w:cs="Arial"/>
                <w:color w:val="000000" w:themeColor="text1"/>
                <w:sz w:val="20"/>
                <w:szCs w:val="20"/>
              </w:rPr>
            </w:pPr>
          </w:p>
        </w:tc>
        <w:tc>
          <w:tcPr>
            <w:tcW w:w="1701" w:type="dxa"/>
          </w:tcPr>
          <w:p w14:paraId="50E1C68D" w14:textId="77777777" w:rsidR="00A32F62" w:rsidRDefault="00A32F62" w:rsidP="00A32F62">
            <w:pPr>
              <w:widowControl w:val="0"/>
              <w:spacing w:after="0" w:line="240" w:lineRule="auto"/>
              <w:rPr>
                <w:rFonts w:cs="Arial"/>
                <w:color w:val="000000" w:themeColor="text1"/>
                <w:sz w:val="20"/>
                <w:szCs w:val="20"/>
              </w:rPr>
            </w:pPr>
          </w:p>
          <w:p w14:paraId="50E1C68E" w14:textId="77777777" w:rsidR="00A32F62" w:rsidRDefault="00A32F62" w:rsidP="00A32F62">
            <w:pPr>
              <w:widowControl w:val="0"/>
              <w:spacing w:after="0" w:line="240" w:lineRule="auto"/>
              <w:rPr>
                <w:rFonts w:cs="Arial"/>
                <w:color w:val="000000" w:themeColor="text1"/>
                <w:sz w:val="20"/>
                <w:szCs w:val="20"/>
              </w:rPr>
            </w:pPr>
          </w:p>
          <w:p w14:paraId="50E1C68F" w14:textId="77777777" w:rsidR="00A32F62" w:rsidRDefault="00A32F62" w:rsidP="00A32F62">
            <w:pPr>
              <w:widowControl w:val="0"/>
              <w:spacing w:after="0" w:line="240" w:lineRule="auto"/>
              <w:jc w:val="left"/>
              <w:rPr>
                <w:rFonts w:cs="Arial"/>
                <w:color w:val="000000" w:themeColor="text1"/>
                <w:sz w:val="20"/>
                <w:szCs w:val="20"/>
              </w:rPr>
            </w:pPr>
            <w:r>
              <w:rPr>
                <w:rFonts w:cs="Arial"/>
                <w:color w:val="000000" w:themeColor="text1"/>
                <w:sz w:val="20"/>
                <w:szCs w:val="20"/>
              </w:rPr>
              <w:t xml:space="preserve">Tabellenkalkulation (Berechnung Eigenfertigung vs. Fremdbezug) </w:t>
            </w:r>
          </w:p>
        </w:tc>
        <w:tc>
          <w:tcPr>
            <w:tcW w:w="1749" w:type="dxa"/>
          </w:tcPr>
          <w:p w14:paraId="50E1C690" w14:textId="77777777" w:rsidR="00A32F62" w:rsidRDefault="00A32F62" w:rsidP="00A32F62">
            <w:pPr>
              <w:spacing w:line="240" w:lineRule="auto"/>
              <w:rPr>
                <w:sz w:val="20"/>
                <w:szCs w:val="20"/>
              </w:rPr>
            </w:pPr>
          </w:p>
          <w:p w14:paraId="50E1C691" w14:textId="77777777" w:rsidR="00A32F62" w:rsidRDefault="00A32F62" w:rsidP="00A32F62">
            <w:pPr>
              <w:spacing w:line="240" w:lineRule="auto"/>
              <w:jc w:val="left"/>
              <w:rPr>
                <w:sz w:val="20"/>
                <w:szCs w:val="20"/>
              </w:rPr>
            </w:pPr>
          </w:p>
          <w:p w14:paraId="50E1C692" w14:textId="77777777" w:rsidR="00A32F62" w:rsidRDefault="00A32F62" w:rsidP="00A32F62">
            <w:pPr>
              <w:spacing w:line="240" w:lineRule="auto"/>
              <w:jc w:val="left"/>
              <w:rPr>
                <w:sz w:val="20"/>
                <w:szCs w:val="20"/>
              </w:rPr>
            </w:pPr>
          </w:p>
          <w:p w14:paraId="50E1C693" w14:textId="77777777" w:rsidR="00A32F62" w:rsidRDefault="00A32F62" w:rsidP="00A32F62">
            <w:pPr>
              <w:spacing w:line="240" w:lineRule="auto"/>
              <w:jc w:val="left"/>
              <w:rPr>
                <w:sz w:val="20"/>
                <w:szCs w:val="20"/>
              </w:rPr>
            </w:pPr>
            <w:r>
              <w:rPr>
                <w:sz w:val="20"/>
                <w:szCs w:val="20"/>
              </w:rPr>
              <w:t>Nutzwertanalyse: LF4 TK3</w:t>
            </w:r>
          </w:p>
        </w:tc>
      </w:tr>
      <w:tr w:rsidR="00A32F62" w14:paraId="50E1C6B8" w14:textId="77777777">
        <w:trPr>
          <w:trHeight w:val="907"/>
        </w:trPr>
        <w:tc>
          <w:tcPr>
            <w:tcW w:w="3964" w:type="dxa"/>
          </w:tcPr>
          <w:p w14:paraId="50E1C695" w14:textId="32AAC935" w:rsidR="00A32F62" w:rsidRDefault="00A32F62" w:rsidP="00BA450A">
            <w:pPr>
              <w:keepNext/>
              <w:keepLines/>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lastRenderedPageBreak/>
              <w:t>Themenkomplex 1</w:t>
            </w:r>
            <w:r w:rsidR="0026025B">
              <w:rPr>
                <w:rFonts w:cs="Arial"/>
                <w:b/>
                <w:color w:val="000000" w:themeColor="text1"/>
                <w:sz w:val="20"/>
                <w:szCs w:val="20"/>
              </w:rPr>
              <w:t>0</w:t>
            </w:r>
            <w:r>
              <w:rPr>
                <w:rFonts w:cs="Arial"/>
                <w:b/>
                <w:color w:val="000000" w:themeColor="text1"/>
                <w:sz w:val="20"/>
                <w:szCs w:val="20"/>
              </w:rPr>
              <w:t>:</w:t>
            </w:r>
          </w:p>
          <w:p w14:paraId="50E1C696" w14:textId="77777777" w:rsidR="00A32F62" w:rsidRDefault="00A32F62" w:rsidP="00BA450A">
            <w:pPr>
              <w:keepNext/>
              <w:keepLines/>
              <w:widowControl w:val="0"/>
              <w:tabs>
                <w:tab w:val="center" w:pos="384"/>
              </w:tabs>
              <w:spacing w:after="0" w:line="240" w:lineRule="auto"/>
              <w:jc w:val="left"/>
              <w:rPr>
                <w:rFonts w:cs="Arial"/>
                <w:b/>
                <w:bCs/>
                <w:color w:val="000000" w:themeColor="text1"/>
                <w:sz w:val="20"/>
                <w:szCs w:val="20"/>
              </w:rPr>
            </w:pPr>
            <w:r>
              <w:rPr>
                <w:rFonts w:cs="Arial"/>
                <w:b/>
                <w:bCs/>
                <w:color w:val="000000" w:themeColor="text1"/>
                <w:sz w:val="20"/>
                <w:szCs w:val="20"/>
              </w:rPr>
              <w:t>Nachhaltigkeit und Umweltschutz</w:t>
            </w:r>
          </w:p>
          <w:p w14:paraId="50E1C697" w14:textId="77777777" w:rsidR="00A32F62" w:rsidRDefault="00A32F62" w:rsidP="00BA450A">
            <w:pPr>
              <w:keepNext/>
              <w:keepLines/>
              <w:widowControl w:val="0"/>
              <w:tabs>
                <w:tab w:val="center" w:pos="384"/>
              </w:tabs>
              <w:spacing w:after="0" w:line="240" w:lineRule="auto"/>
              <w:rPr>
                <w:rFonts w:cs="Arial"/>
                <w:color w:val="000000" w:themeColor="text1"/>
                <w:sz w:val="20"/>
                <w:szCs w:val="20"/>
              </w:rPr>
            </w:pPr>
            <w:r>
              <w:rPr>
                <w:rFonts w:cs="Arial"/>
                <w:color w:val="000000" w:themeColor="text1"/>
                <w:sz w:val="20"/>
                <w:szCs w:val="20"/>
              </w:rPr>
              <w:t>Die Schülerinnen und Schüler prüfen die Leistungserstellung unter Aspekten der Nachhaltigkeit. Sie reflektieren ihre Arbeitsweise in Bezug auf das selbstständige Lernen und die Zusammenarbeit im Team mit dem Ziel, ihr Vorgehen für künftige Arbeits- und Lernprozesse zu optimieren.</w:t>
            </w:r>
          </w:p>
          <w:p w14:paraId="50E1C698" w14:textId="77777777" w:rsidR="00A32F62" w:rsidRDefault="00A32F62" w:rsidP="00BA450A">
            <w:pPr>
              <w:keepNext/>
              <w:keepLines/>
              <w:widowControl w:val="0"/>
              <w:tabs>
                <w:tab w:val="center" w:pos="384"/>
              </w:tabs>
              <w:spacing w:after="0" w:line="240" w:lineRule="auto"/>
              <w:rPr>
                <w:rFonts w:cs="Arial"/>
                <w:color w:val="000000" w:themeColor="text1"/>
                <w:sz w:val="20"/>
                <w:szCs w:val="20"/>
              </w:rPr>
            </w:pPr>
          </w:p>
          <w:p w14:paraId="50E1C699" w14:textId="77777777" w:rsidR="00A32F62" w:rsidRDefault="00A32F62" w:rsidP="00BA450A">
            <w:pPr>
              <w:keepNext/>
              <w:keepLines/>
              <w:widowControl w:val="0"/>
              <w:tabs>
                <w:tab w:val="center" w:pos="384"/>
              </w:tabs>
              <w:spacing w:after="0" w:line="240" w:lineRule="auto"/>
              <w:rPr>
                <w:rFonts w:cs="Arial"/>
                <w:color w:val="000000" w:themeColor="text1"/>
                <w:sz w:val="20"/>
                <w:szCs w:val="20"/>
              </w:rPr>
            </w:pPr>
          </w:p>
          <w:p w14:paraId="50E1C69A" w14:textId="77777777" w:rsidR="00A32F62" w:rsidRDefault="00A32F62" w:rsidP="00BA450A">
            <w:pPr>
              <w:keepNext/>
              <w:keepLines/>
              <w:widowControl w:val="0"/>
              <w:tabs>
                <w:tab w:val="center" w:pos="384"/>
              </w:tabs>
              <w:spacing w:after="0" w:line="240" w:lineRule="auto"/>
              <w:rPr>
                <w:rFonts w:cs="Arial"/>
                <w:color w:val="000000" w:themeColor="text1"/>
                <w:sz w:val="20"/>
                <w:szCs w:val="20"/>
              </w:rPr>
            </w:pPr>
            <w:r>
              <w:rPr>
                <w:rFonts w:cs="Arial"/>
                <w:color w:val="000000" w:themeColor="text1"/>
                <w:sz w:val="20"/>
                <w:szCs w:val="20"/>
              </w:rPr>
              <w:t>6 UE</w:t>
            </w:r>
          </w:p>
        </w:tc>
        <w:tc>
          <w:tcPr>
            <w:tcW w:w="7088" w:type="dxa"/>
            <w:gridSpan w:val="3"/>
          </w:tcPr>
          <w:p w14:paraId="50E1C69B" w14:textId="77777777" w:rsidR="00A32F62" w:rsidRDefault="00A32F62" w:rsidP="00BA450A">
            <w:pPr>
              <w:keepNext/>
              <w:keepLines/>
              <w:spacing w:after="0" w:line="240" w:lineRule="auto"/>
              <w:jc w:val="left"/>
              <w:rPr>
                <w:rFonts w:cs="Arial"/>
                <w:color w:val="000000" w:themeColor="text1"/>
                <w:sz w:val="20"/>
                <w:szCs w:val="20"/>
              </w:rPr>
            </w:pPr>
          </w:p>
          <w:p w14:paraId="50E1C69C" w14:textId="77777777" w:rsidR="00A32F62" w:rsidRDefault="00A32F62" w:rsidP="00BA450A">
            <w:pPr>
              <w:keepNext/>
              <w:keepLines/>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14:paraId="50E1C69D" w14:textId="77777777" w:rsidR="00A32F62" w:rsidRDefault="00A32F62" w:rsidP="00BA450A">
            <w:pPr>
              <w:pStyle w:val="Listenabsatz"/>
              <w:keepNext/>
              <w:keepLines/>
              <w:numPr>
                <w:ilvl w:val="0"/>
                <w:numId w:val="18"/>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erkennen anfallende Umweltbelastungen in der Produktion </w:t>
            </w:r>
          </w:p>
          <w:p w14:paraId="50E1C69E" w14:textId="77777777" w:rsidR="00A32F62" w:rsidRDefault="00A32F62" w:rsidP="00BA450A">
            <w:pPr>
              <w:pStyle w:val="Listenabsatz"/>
              <w:keepNext/>
              <w:keepLines/>
              <w:numPr>
                <w:ilvl w:val="0"/>
                <w:numId w:val="18"/>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werden sich der Notwendigkeit bewusst, auf nachhaltige Ressourcenverwendung in der Produktion zu achten </w:t>
            </w:r>
          </w:p>
          <w:p w14:paraId="50E1C69F" w14:textId="77777777" w:rsidR="00A32F62" w:rsidRDefault="00A32F62" w:rsidP="00BA450A">
            <w:pPr>
              <w:pStyle w:val="Listenabsatz"/>
              <w:keepNext/>
              <w:keepLines/>
              <w:numPr>
                <w:ilvl w:val="0"/>
                <w:numId w:val="18"/>
              </w:numPr>
              <w:spacing w:after="0" w:line="240" w:lineRule="auto"/>
              <w:ind w:left="170" w:hanging="170"/>
              <w:jc w:val="left"/>
              <w:rPr>
                <w:rFonts w:cs="Arial"/>
                <w:color w:val="000000" w:themeColor="text1"/>
                <w:sz w:val="20"/>
                <w:szCs w:val="20"/>
              </w:rPr>
            </w:pPr>
            <w:r>
              <w:rPr>
                <w:rFonts w:cs="Arial"/>
                <w:color w:val="000000" w:themeColor="text1"/>
                <w:sz w:val="20"/>
                <w:szCs w:val="20"/>
              </w:rPr>
              <w:t>schlagen Maßnahmen zur Verbesserung des Umweltschutzes im Unternehmen vor</w:t>
            </w:r>
          </w:p>
          <w:p w14:paraId="50E1C6A0" w14:textId="77777777" w:rsidR="00A32F62" w:rsidRDefault="00A32F62" w:rsidP="00BA450A">
            <w:pPr>
              <w:pStyle w:val="Listenabsatz"/>
              <w:keepNext/>
              <w:keepLines/>
              <w:numPr>
                <w:ilvl w:val="0"/>
                <w:numId w:val="18"/>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kennen Umweltmanagementkonzepte </w:t>
            </w:r>
          </w:p>
          <w:p w14:paraId="50E1C6A1" w14:textId="77777777" w:rsidR="00A32F62" w:rsidRDefault="00A32F62" w:rsidP="00BA450A">
            <w:pPr>
              <w:pStyle w:val="Listenabsatz"/>
              <w:keepNext/>
              <w:keepLines/>
              <w:numPr>
                <w:ilvl w:val="0"/>
                <w:numId w:val="18"/>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wenden umweltbewusstes Verhalten am Arbeitsplatz an </w:t>
            </w:r>
          </w:p>
          <w:p w14:paraId="50E1C6A2" w14:textId="77777777" w:rsidR="00A32F62" w:rsidRDefault="00A32F62" w:rsidP="00BA450A">
            <w:pPr>
              <w:pStyle w:val="Listenabsatz"/>
              <w:keepNext/>
              <w:keepLines/>
              <w:numPr>
                <w:ilvl w:val="0"/>
                <w:numId w:val="18"/>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kennen die Vorgaben zum Kreislaufwirtschaftsgesetz </w:t>
            </w:r>
          </w:p>
          <w:p w14:paraId="50E1C6A3" w14:textId="77777777" w:rsidR="00A32F62" w:rsidRDefault="00A32F62" w:rsidP="00BA450A">
            <w:pPr>
              <w:pStyle w:val="Listenabsatz"/>
              <w:keepNext/>
              <w:keepLines/>
              <w:numPr>
                <w:ilvl w:val="0"/>
                <w:numId w:val="18"/>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halten sich an das betriebliche Abfallkonzept und tragen zur Abfallvermeidung bei </w:t>
            </w:r>
          </w:p>
          <w:p w14:paraId="50E1C6A4" w14:textId="77777777" w:rsidR="00A32F62" w:rsidRDefault="00A32F62" w:rsidP="00BA450A">
            <w:pPr>
              <w:keepNext/>
              <w:keepLines/>
              <w:widowControl w:val="0"/>
              <w:spacing w:after="0" w:line="240" w:lineRule="auto"/>
              <w:jc w:val="left"/>
              <w:rPr>
                <w:rFonts w:cs="Arial"/>
                <w:color w:val="000000" w:themeColor="text1"/>
                <w:sz w:val="20"/>
                <w:szCs w:val="20"/>
              </w:rPr>
            </w:pPr>
          </w:p>
          <w:p w14:paraId="50E1C6A5" w14:textId="77777777" w:rsidR="00A32F62" w:rsidRDefault="00A32F62" w:rsidP="00BA450A">
            <w:pPr>
              <w:keepNext/>
              <w:keepLines/>
              <w:widowControl w:val="0"/>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14:paraId="50E1C6A6" w14:textId="77777777" w:rsidR="00A32F62" w:rsidRDefault="00A32F62" w:rsidP="00BA450A">
            <w:pPr>
              <w:pStyle w:val="Listenabsatz"/>
              <w:keepNext/>
              <w:keepLines/>
              <w:widowControl w:val="0"/>
              <w:numPr>
                <w:ilvl w:val="0"/>
                <w:numId w:val="19"/>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Umweltbelastungen in der Produktion </w:t>
            </w:r>
          </w:p>
          <w:p w14:paraId="50E1C6A7" w14:textId="77777777" w:rsidR="00A32F62" w:rsidRDefault="00A32F62" w:rsidP="00BA450A">
            <w:pPr>
              <w:pStyle w:val="Listenabsatz"/>
              <w:keepNext/>
              <w:keepLines/>
              <w:widowControl w:val="0"/>
              <w:numPr>
                <w:ilvl w:val="0"/>
                <w:numId w:val="19"/>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Nachhaltigkeit der Ressourcenverwendung in der Produktion </w:t>
            </w:r>
          </w:p>
          <w:p w14:paraId="50E1C6A8" w14:textId="77777777" w:rsidR="00A32F62" w:rsidRDefault="00A32F62" w:rsidP="00BA450A">
            <w:pPr>
              <w:pStyle w:val="Listenabsatz"/>
              <w:keepNext/>
              <w:keepLines/>
              <w:widowControl w:val="0"/>
              <w:numPr>
                <w:ilvl w:val="0"/>
                <w:numId w:val="19"/>
              </w:numPr>
              <w:spacing w:after="0" w:line="240" w:lineRule="auto"/>
              <w:ind w:left="170" w:hanging="170"/>
              <w:jc w:val="left"/>
              <w:rPr>
                <w:rFonts w:cs="Arial"/>
                <w:color w:val="000000" w:themeColor="text1"/>
                <w:sz w:val="20"/>
                <w:szCs w:val="20"/>
              </w:rPr>
            </w:pPr>
            <w:r>
              <w:rPr>
                <w:rFonts w:cs="Arial"/>
                <w:color w:val="000000" w:themeColor="text1"/>
                <w:sz w:val="20"/>
                <w:szCs w:val="20"/>
              </w:rPr>
              <w:t>produktintegrierter Umweltschutz (umweltbewusster Einkauf, Energieverbrauch reduzieren, umweltschonende Produktionsverfahren)</w:t>
            </w:r>
          </w:p>
          <w:p w14:paraId="50E1C6A9" w14:textId="77777777" w:rsidR="00A32F62" w:rsidRDefault="00A32F62" w:rsidP="00BA450A">
            <w:pPr>
              <w:pStyle w:val="Listenabsatz"/>
              <w:keepNext/>
              <w:keepLines/>
              <w:widowControl w:val="0"/>
              <w:numPr>
                <w:ilvl w:val="0"/>
                <w:numId w:val="19"/>
              </w:numPr>
              <w:spacing w:after="0" w:line="240" w:lineRule="auto"/>
              <w:ind w:left="170" w:hanging="170"/>
              <w:jc w:val="left"/>
              <w:rPr>
                <w:rFonts w:cs="Arial"/>
                <w:color w:val="000000" w:themeColor="text1"/>
                <w:sz w:val="20"/>
                <w:szCs w:val="20"/>
              </w:rPr>
            </w:pPr>
            <w:r>
              <w:rPr>
                <w:rFonts w:cs="Arial"/>
                <w:color w:val="000000" w:themeColor="text1"/>
                <w:sz w:val="20"/>
                <w:szCs w:val="20"/>
              </w:rPr>
              <w:t>Umweltmanagement</w:t>
            </w:r>
          </w:p>
          <w:p w14:paraId="50E1C6AA" w14:textId="77777777" w:rsidR="00A32F62" w:rsidRDefault="00A32F62" w:rsidP="00BA450A">
            <w:pPr>
              <w:pStyle w:val="Listenabsatz"/>
              <w:keepNext/>
              <w:keepLines/>
              <w:widowControl w:val="0"/>
              <w:numPr>
                <w:ilvl w:val="0"/>
                <w:numId w:val="19"/>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Umweltbewusstes Verhalten am Arbeitsplatz </w:t>
            </w:r>
          </w:p>
          <w:p w14:paraId="50E1C6AB" w14:textId="77777777" w:rsidR="00A32F62" w:rsidRDefault="00A32F62" w:rsidP="00BA450A">
            <w:pPr>
              <w:pStyle w:val="Listenabsatz"/>
              <w:keepNext/>
              <w:keepLines/>
              <w:widowControl w:val="0"/>
              <w:numPr>
                <w:ilvl w:val="0"/>
                <w:numId w:val="19"/>
              </w:numPr>
              <w:spacing w:after="0" w:line="240" w:lineRule="auto"/>
              <w:ind w:left="170" w:hanging="170"/>
              <w:jc w:val="left"/>
              <w:rPr>
                <w:rFonts w:cs="Arial"/>
                <w:color w:val="000000" w:themeColor="text1"/>
                <w:sz w:val="20"/>
                <w:szCs w:val="20"/>
              </w:rPr>
            </w:pPr>
            <w:r>
              <w:rPr>
                <w:rFonts w:cs="Arial"/>
                <w:color w:val="000000" w:themeColor="text1"/>
                <w:sz w:val="20"/>
                <w:szCs w:val="20"/>
              </w:rPr>
              <w:t>Kreislaufwirtschaft</w:t>
            </w:r>
          </w:p>
          <w:p w14:paraId="50E1C6AC" w14:textId="77777777" w:rsidR="00A32F62" w:rsidRDefault="00A32F62" w:rsidP="00BA450A">
            <w:pPr>
              <w:pStyle w:val="Listenabsatz"/>
              <w:keepNext/>
              <w:keepLines/>
              <w:widowControl w:val="0"/>
              <w:numPr>
                <w:ilvl w:val="0"/>
                <w:numId w:val="19"/>
              </w:numPr>
              <w:spacing w:after="0" w:line="240" w:lineRule="auto"/>
              <w:ind w:left="170" w:hanging="170"/>
              <w:jc w:val="left"/>
              <w:rPr>
                <w:rFonts w:cs="Arial"/>
                <w:color w:val="000000" w:themeColor="text1"/>
                <w:sz w:val="20"/>
                <w:szCs w:val="20"/>
              </w:rPr>
            </w:pPr>
            <w:r>
              <w:rPr>
                <w:rFonts w:cs="Arial"/>
                <w:color w:val="000000" w:themeColor="text1"/>
                <w:sz w:val="20"/>
                <w:szCs w:val="20"/>
              </w:rPr>
              <w:t xml:space="preserve">Betriebliches Abfallkonzept </w:t>
            </w:r>
          </w:p>
          <w:p w14:paraId="50E1C6AD" w14:textId="77777777" w:rsidR="00A32F62" w:rsidRDefault="00A32F62" w:rsidP="00BA450A">
            <w:pPr>
              <w:pStyle w:val="Listenabsatz"/>
              <w:keepNext/>
              <w:keepLines/>
              <w:widowControl w:val="0"/>
              <w:numPr>
                <w:ilvl w:val="0"/>
                <w:numId w:val="19"/>
              </w:numPr>
              <w:spacing w:after="0" w:line="240" w:lineRule="auto"/>
              <w:ind w:left="170" w:hanging="170"/>
              <w:jc w:val="left"/>
              <w:rPr>
                <w:rFonts w:cs="Arial"/>
                <w:color w:val="000000" w:themeColor="text1"/>
                <w:sz w:val="20"/>
                <w:szCs w:val="20"/>
              </w:rPr>
            </w:pPr>
            <w:r>
              <w:rPr>
                <w:rFonts w:cs="Arial"/>
                <w:color w:val="000000" w:themeColor="text1"/>
                <w:sz w:val="20"/>
                <w:szCs w:val="20"/>
              </w:rPr>
              <w:t>Abfallvermeidung und Wiederverwertbarkeit</w:t>
            </w:r>
          </w:p>
          <w:p w14:paraId="50E1C6AE" w14:textId="77777777" w:rsidR="00A32F62" w:rsidRDefault="00A32F62" w:rsidP="00BA450A">
            <w:pPr>
              <w:keepNext/>
              <w:keepLines/>
              <w:widowControl w:val="0"/>
              <w:spacing w:after="0" w:line="240" w:lineRule="auto"/>
              <w:ind w:left="283"/>
              <w:jc w:val="left"/>
              <w:rPr>
                <w:rFonts w:cs="Arial"/>
                <w:color w:val="000000" w:themeColor="text1"/>
                <w:sz w:val="20"/>
                <w:szCs w:val="20"/>
              </w:rPr>
            </w:pPr>
          </w:p>
        </w:tc>
        <w:tc>
          <w:tcPr>
            <w:tcW w:w="1701" w:type="dxa"/>
          </w:tcPr>
          <w:p w14:paraId="50E1C6AF" w14:textId="77777777" w:rsidR="00A32F62" w:rsidRDefault="00A32F62" w:rsidP="00BA450A">
            <w:pPr>
              <w:keepNext/>
              <w:keepLines/>
              <w:widowControl w:val="0"/>
              <w:spacing w:after="0" w:line="240" w:lineRule="auto"/>
              <w:rPr>
                <w:rFonts w:cs="Arial"/>
                <w:color w:val="000000" w:themeColor="text1"/>
                <w:sz w:val="20"/>
                <w:szCs w:val="20"/>
              </w:rPr>
            </w:pPr>
          </w:p>
        </w:tc>
        <w:tc>
          <w:tcPr>
            <w:tcW w:w="1749" w:type="dxa"/>
          </w:tcPr>
          <w:p w14:paraId="50E1C6B0" w14:textId="77777777" w:rsidR="00A32F62" w:rsidRDefault="00A32F62" w:rsidP="00BA450A">
            <w:pPr>
              <w:keepNext/>
              <w:keepLines/>
              <w:spacing w:line="240" w:lineRule="auto"/>
              <w:rPr>
                <w:sz w:val="20"/>
                <w:szCs w:val="20"/>
              </w:rPr>
            </w:pPr>
          </w:p>
          <w:p w14:paraId="50E1C6B1" w14:textId="77777777" w:rsidR="00A32F62" w:rsidRDefault="00A32F62" w:rsidP="00BA450A">
            <w:pPr>
              <w:keepNext/>
              <w:keepLines/>
              <w:spacing w:line="240" w:lineRule="auto"/>
              <w:rPr>
                <w:sz w:val="20"/>
                <w:szCs w:val="20"/>
              </w:rPr>
            </w:pPr>
          </w:p>
          <w:p w14:paraId="50E1C6B2" w14:textId="77777777" w:rsidR="00A32F62" w:rsidRDefault="00A32F62" w:rsidP="00BA450A">
            <w:pPr>
              <w:keepNext/>
              <w:keepLines/>
              <w:spacing w:line="240" w:lineRule="auto"/>
              <w:rPr>
                <w:sz w:val="20"/>
                <w:szCs w:val="20"/>
              </w:rPr>
            </w:pPr>
          </w:p>
          <w:p w14:paraId="50E1C6B3" w14:textId="77777777" w:rsidR="00A32F62" w:rsidRDefault="00A32F62" w:rsidP="00BA450A">
            <w:pPr>
              <w:keepNext/>
              <w:keepLines/>
              <w:spacing w:line="240" w:lineRule="auto"/>
              <w:rPr>
                <w:sz w:val="20"/>
                <w:szCs w:val="20"/>
              </w:rPr>
            </w:pPr>
          </w:p>
          <w:p w14:paraId="50E1C6B4" w14:textId="77777777" w:rsidR="00A32F62" w:rsidRDefault="00A32F62" w:rsidP="00BA450A">
            <w:pPr>
              <w:keepNext/>
              <w:keepLines/>
              <w:spacing w:line="240" w:lineRule="auto"/>
              <w:rPr>
                <w:sz w:val="20"/>
                <w:szCs w:val="20"/>
              </w:rPr>
            </w:pPr>
          </w:p>
          <w:p w14:paraId="50E1C6B5" w14:textId="77777777" w:rsidR="00A32F62" w:rsidRDefault="00A32F62" w:rsidP="00BA450A">
            <w:pPr>
              <w:keepNext/>
              <w:keepLines/>
              <w:spacing w:line="240" w:lineRule="auto"/>
              <w:rPr>
                <w:sz w:val="20"/>
                <w:szCs w:val="20"/>
              </w:rPr>
            </w:pPr>
          </w:p>
          <w:p w14:paraId="50E1C6B6" w14:textId="77777777" w:rsidR="00A32F62" w:rsidRDefault="00A32F62" w:rsidP="00BA450A">
            <w:pPr>
              <w:keepNext/>
              <w:keepLines/>
              <w:spacing w:line="240" w:lineRule="auto"/>
              <w:rPr>
                <w:sz w:val="20"/>
                <w:szCs w:val="20"/>
              </w:rPr>
            </w:pPr>
          </w:p>
          <w:p w14:paraId="50E1C6B7" w14:textId="77777777" w:rsidR="00A32F62" w:rsidRDefault="00A32F62" w:rsidP="00BA450A">
            <w:pPr>
              <w:keepNext/>
              <w:keepLines/>
              <w:spacing w:line="240" w:lineRule="auto"/>
              <w:rPr>
                <w:sz w:val="20"/>
                <w:szCs w:val="20"/>
              </w:rPr>
            </w:pPr>
          </w:p>
        </w:tc>
      </w:tr>
    </w:tbl>
    <w:p w14:paraId="50E1C6B9" w14:textId="77777777" w:rsidR="005979E8" w:rsidRDefault="005979E8">
      <w:pPr>
        <w:tabs>
          <w:tab w:val="left" w:pos="2280"/>
        </w:tabs>
        <w:spacing w:after="0" w:line="240" w:lineRule="auto"/>
        <w:rPr>
          <w:rFonts w:cs="Arial"/>
          <w:sz w:val="20"/>
          <w:szCs w:val="20"/>
        </w:rPr>
      </w:pPr>
    </w:p>
    <w:sectPr w:rsidR="005979E8">
      <w:pgSz w:w="16838" w:h="11906"/>
      <w:pgMar w:top="903" w:right="1417" w:bottom="851" w:left="1134" w:header="708" w:footer="4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6F96F" w14:textId="77777777" w:rsidR="00BB0324" w:rsidRDefault="00BB0324">
      <w:pPr>
        <w:spacing w:after="0" w:line="240" w:lineRule="auto"/>
      </w:pPr>
      <w:r>
        <w:separator/>
      </w:r>
    </w:p>
  </w:endnote>
  <w:endnote w:type="continuationSeparator" w:id="0">
    <w:p w14:paraId="40C2B550" w14:textId="77777777" w:rsidR="00BB0324" w:rsidRDefault="00BB0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Sylfaen"/>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1C6C1" w14:textId="601BB6BA" w:rsidR="005979E8" w:rsidRDefault="00DD0E90">
    <w:pPr>
      <w:pBdr>
        <w:top w:val="single" w:sz="4" w:space="1" w:color="D9D9D9"/>
      </w:pBdr>
      <w:tabs>
        <w:tab w:val="left" w:pos="3669"/>
        <w:tab w:val="center" w:pos="4536"/>
        <w:tab w:val="right" w:pos="9072"/>
      </w:tabs>
      <w:rPr>
        <w:sz w:val="20"/>
        <w:szCs w:val="20"/>
      </w:rPr>
    </w:pPr>
    <w:r>
      <w:rPr>
        <w:sz w:val="20"/>
        <w:szCs w:val="20"/>
      </w:rPr>
      <w:t xml:space="preserve">Stand: </w:t>
    </w:r>
    <w:r w:rsidR="0026025B">
      <w:rPr>
        <w:sz w:val="20"/>
        <w:szCs w:val="20"/>
      </w:rPr>
      <w:t>Juli</w:t>
    </w:r>
    <w:r>
      <w:rPr>
        <w:sz w:val="20"/>
        <w:szCs w:val="20"/>
      </w:rPr>
      <w:t xml:space="preserve"> 2024</w:t>
    </w:r>
    <w:r>
      <w:rPr>
        <w:sz w:val="20"/>
        <w:szCs w:val="20"/>
      </w:rPr>
      <w:tab/>
    </w:r>
    <w:r>
      <w:rPr>
        <w:sz w:val="20"/>
        <w:szCs w:val="20"/>
      </w:rPr>
      <w:tab/>
    </w:r>
    <w:r>
      <w:rPr>
        <w:sz w:val="20"/>
        <w:szCs w:val="20"/>
      </w:rPr>
      <w:tab/>
    </w:r>
    <w:sdt>
      <w:sdtPr>
        <w:rPr>
          <w:sz w:val="20"/>
          <w:szCs w:val="20"/>
        </w:rPr>
        <w:id w:val="-212275503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r>
              <w:rPr>
                <w:sz w:val="20"/>
                <w:szCs w:val="20"/>
              </w:rPr>
              <w:tab/>
            </w:r>
            <w:r>
              <w:rPr>
                <w:sz w:val="20"/>
                <w:szCs w:val="20"/>
              </w:rPr>
              <w:tab/>
            </w:r>
            <w:r>
              <w:rPr>
                <w:sz w:val="20"/>
                <w:szCs w:val="20"/>
              </w:rPr>
              <w:tab/>
            </w:r>
            <w:r>
              <w:rPr>
                <w:sz w:val="20"/>
                <w:szCs w:val="20"/>
              </w:rPr>
              <w:tab/>
            </w:r>
            <w:r>
              <w:rPr>
                <w:sz w:val="20"/>
                <w:szCs w:val="20"/>
              </w:rPr>
              <w:tab/>
              <w:t xml:space="preserve">Seite </w:t>
            </w:r>
            <w:r>
              <w:rPr>
                <w:b/>
                <w:bCs/>
                <w:sz w:val="20"/>
                <w:szCs w:val="20"/>
              </w:rPr>
              <w:fldChar w:fldCharType="begin"/>
            </w:r>
            <w:r>
              <w:rPr>
                <w:b/>
                <w:bCs/>
                <w:sz w:val="20"/>
                <w:szCs w:val="20"/>
              </w:rPr>
              <w:instrText>PAGE</w:instrText>
            </w:r>
            <w:r>
              <w:rPr>
                <w:b/>
                <w:bCs/>
                <w:sz w:val="20"/>
                <w:szCs w:val="20"/>
              </w:rPr>
              <w:fldChar w:fldCharType="separate"/>
            </w:r>
            <w:r>
              <w:rPr>
                <w:b/>
                <w:bCs/>
                <w:sz w:val="20"/>
                <w:szCs w:val="20"/>
              </w:rPr>
              <w:t>1</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Pr>
                <w:b/>
                <w:bCs/>
                <w:sz w:val="20"/>
                <w:szCs w:val="20"/>
              </w:rPr>
              <w:t>3</w:t>
            </w:r>
            <w:r>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15C48" w14:textId="77777777" w:rsidR="00BB0324" w:rsidRDefault="00BB0324">
      <w:pPr>
        <w:spacing w:after="0" w:line="240" w:lineRule="auto"/>
      </w:pPr>
      <w:r>
        <w:separator/>
      </w:r>
    </w:p>
  </w:footnote>
  <w:footnote w:type="continuationSeparator" w:id="0">
    <w:p w14:paraId="25BD2989" w14:textId="77777777" w:rsidR="00BB0324" w:rsidRDefault="00BB0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1C6BE" w14:textId="77777777" w:rsidR="005979E8" w:rsidRDefault="00DD0E90">
    <w:pPr>
      <w:pStyle w:val="Kopfzeile"/>
    </w:pPr>
    <w:r>
      <w:rPr>
        <w:noProof/>
        <w:lang w:eastAsia="de-DE"/>
      </w:rPr>
      <mc:AlternateContent>
        <mc:Choice Requires="wps">
          <w:drawing>
            <wp:anchor distT="0" distB="0" distL="114300" distR="114300" simplePos="0" relativeHeight="251659264" behindDoc="1" locked="0" layoutInCell="0" allowOverlap="1" wp14:anchorId="50E1C6C4" wp14:editId="50E1C6C5">
              <wp:simplePos x="0" y="0"/>
              <wp:positionH relativeFrom="margin">
                <wp:align>center</wp:align>
              </wp:positionH>
              <wp:positionV relativeFrom="margin">
                <wp:align>center</wp:align>
              </wp:positionV>
              <wp:extent cx="8439785" cy="648970"/>
              <wp:effectExtent l="0" t="0" r="0" b="0"/>
              <wp:wrapNone/>
              <wp:docPr id="1" name="Rechteck 2"/>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14:paraId="50E1C6C8" w14:textId="77777777" w:rsidR="005979E8" w:rsidRDefault="00DD0E90">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0E1C6C4" id="Rechteck 2" o:spid="_x0000_s1026" style="position:absolute;left:0;text-align:left;margin-left:0;margin-top:0;width:664.55pt;height:51.1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" o:allowincell="f" filled="f" stroked="f">
              <v:textbox inset="0,0,0,0">
                <w:txbxContent>
                  <w:p w14:paraId="50E1C6C8" w14:textId="77777777" w:rsidR="005979E8" w:rsidRDefault="00DD0E90">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1C6BF" w14:textId="77777777" w:rsidR="005979E8" w:rsidRDefault="00DD0E90">
    <w:pPr>
      <w:pStyle w:val="Kopfzeile"/>
      <w:rPr>
        <w:sz w:val="20"/>
      </w:rPr>
    </w:pPr>
    <w:r>
      <w:rPr>
        <w:sz w:val="20"/>
      </w:rPr>
      <w:t>Industriekaufmann/-frau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1C6C2" w14:textId="77777777" w:rsidR="005979E8" w:rsidRDefault="00DD0E90">
    <w:pPr>
      <w:pStyle w:val="Kopfzeile"/>
    </w:pPr>
    <w:r>
      <w:rPr>
        <w:noProof/>
        <w:lang w:eastAsia="de-DE"/>
      </w:rPr>
      <mc:AlternateContent>
        <mc:Choice Requires="wps">
          <w:drawing>
            <wp:anchor distT="0" distB="0" distL="114300" distR="114300" simplePos="0" relativeHeight="251660288" behindDoc="1" locked="0" layoutInCell="0" allowOverlap="1" wp14:anchorId="50E1C6C6" wp14:editId="50E1C6C7">
              <wp:simplePos x="0" y="0"/>
              <wp:positionH relativeFrom="margin">
                <wp:align>center</wp:align>
              </wp:positionH>
              <wp:positionV relativeFrom="margin">
                <wp:align>center</wp:align>
              </wp:positionV>
              <wp:extent cx="8439785" cy="648970"/>
              <wp:effectExtent l="0" t="0" r="0" b="0"/>
              <wp:wrapNone/>
              <wp:docPr id="2" name="Rechteck 3"/>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14:paraId="50E1C6C9" w14:textId="77777777" w:rsidR="005979E8" w:rsidRDefault="00DD0E90">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0E1C6C6" id="Rechteck 3" o:spid="_x0000_s1027" style="position:absolute;left:0;text-align:left;margin-left:0;margin-top:0;width:664.55pt;height:51.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" o:allowincell="f" filled="f" stroked="f">
              <v:textbox inset="0,0,0,0">
                <w:txbxContent>
                  <w:p w14:paraId="50E1C6C9" w14:textId="77777777" w:rsidR="005979E8" w:rsidRDefault="00DD0E90">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542"/>
    <w:multiLevelType w:val="multilevel"/>
    <w:tmpl w:val="2B26D91E"/>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FAD06F0"/>
    <w:multiLevelType w:val="multilevel"/>
    <w:tmpl w:val="C04CC5D8"/>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 w15:restartNumberingAfterBreak="0">
    <w:nsid w:val="11AC1580"/>
    <w:multiLevelType w:val="multilevel"/>
    <w:tmpl w:val="128CD082"/>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77C375B"/>
    <w:multiLevelType w:val="multilevel"/>
    <w:tmpl w:val="AE243026"/>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EB2553"/>
    <w:multiLevelType w:val="multilevel"/>
    <w:tmpl w:val="38A2E73A"/>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5" w15:restartNumberingAfterBreak="0">
    <w:nsid w:val="1F8611D2"/>
    <w:multiLevelType w:val="multilevel"/>
    <w:tmpl w:val="D6783B5A"/>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6" w15:restartNumberingAfterBreak="0">
    <w:nsid w:val="20E235A1"/>
    <w:multiLevelType w:val="multilevel"/>
    <w:tmpl w:val="52E201A0"/>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0FD4DA4"/>
    <w:multiLevelType w:val="multilevel"/>
    <w:tmpl w:val="C876FFBC"/>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8" w15:restartNumberingAfterBreak="0">
    <w:nsid w:val="22AC4F92"/>
    <w:multiLevelType w:val="multilevel"/>
    <w:tmpl w:val="8E88855A"/>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9" w15:restartNumberingAfterBreak="0">
    <w:nsid w:val="305603E7"/>
    <w:multiLevelType w:val="multilevel"/>
    <w:tmpl w:val="E03037A6"/>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0" w15:restartNumberingAfterBreak="0">
    <w:nsid w:val="32B45D43"/>
    <w:multiLevelType w:val="multilevel"/>
    <w:tmpl w:val="39D0536C"/>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1" w15:restartNumberingAfterBreak="0">
    <w:nsid w:val="32DD730A"/>
    <w:multiLevelType w:val="multilevel"/>
    <w:tmpl w:val="2F46FB04"/>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2" w15:restartNumberingAfterBreak="0">
    <w:nsid w:val="344A475D"/>
    <w:multiLevelType w:val="multilevel"/>
    <w:tmpl w:val="F79CAABE"/>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4C94D53"/>
    <w:multiLevelType w:val="multilevel"/>
    <w:tmpl w:val="80E8DD18"/>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4" w15:restartNumberingAfterBreak="0">
    <w:nsid w:val="354A1B90"/>
    <w:multiLevelType w:val="multilevel"/>
    <w:tmpl w:val="58449686"/>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5" w15:restartNumberingAfterBreak="0">
    <w:nsid w:val="3977598E"/>
    <w:multiLevelType w:val="multilevel"/>
    <w:tmpl w:val="B56467BE"/>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6" w15:restartNumberingAfterBreak="0">
    <w:nsid w:val="3D0C3A7F"/>
    <w:multiLevelType w:val="multilevel"/>
    <w:tmpl w:val="9E9C74C6"/>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DAD472F"/>
    <w:multiLevelType w:val="multilevel"/>
    <w:tmpl w:val="54D6FA64"/>
    <w:lvl w:ilvl="0">
      <w:start w:val="1"/>
      <w:numFmt w:val="bullet"/>
      <w:pStyle w:val="Kompetenzen"/>
      <w:lvlText w:val="-"/>
      <w:lvlJc w:val="left"/>
      <w:pPr>
        <w:ind w:left="284" w:hanging="284"/>
      </w:pPr>
      <w:rPr>
        <w:rFonts w:ascii="Arial" w:eastAsia="Times New Roman" w:hAnsi="Arial"/>
      </w:rPr>
    </w:lvl>
    <w:lvl w:ilvl="1">
      <w:start w:val="1"/>
      <w:numFmt w:val="bullet"/>
      <w:lvlText w:val="o"/>
      <w:lvlJc w:val="left"/>
      <w:pPr>
        <w:ind w:left="0" w:firstLine="567"/>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3DB456E0"/>
    <w:multiLevelType w:val="multilevel"/>
    <w:tmpl w:val="33B4C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4B702C"/>
    <w:multiLevelType w:val="multilevel"/>
    <w:tmpl w:val="1B0E6CB6"/>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0" w15:restartNumberingAfterBreak="0">
    <w:nsid w:val="4ACD5B92"/>
    <w:multiLevelType w:val="multilevel"/>
    <w:tmpl w:val="99142840"/>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CFE6DF4"/>
    <w:multiLevelType w:val="multilevel"/>
    <w:tmpl w:val="F558B8E2"/>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2" w15:restartNumberingAfterBreak="0">
    <w:nsid w:val="51BE2A39"/>
    <w:multiLevelType w:val="multilevel"/>
    <w:tmpl w:val="315881E4"/>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2862C89"/>
    <w:multiLevelType w:val="multilevel"/>
    <w:tmpl w:val="6B80A642"/>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CF163CC"/>
    <w:multiLevelType w:val="multilevel"/>
    <w:tmpl w:val="B8DAF6FC"/>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82642B3"/>
    <w:multiLevelType w:val="multilevel"/>
    <w:tmpl w:val="2EACE8B6"/>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26" w15:restartNumberingAfterBreak="0">
    <w:nsid w:val="6ABC70F9"/>
    <w:multiLevelType w:val="multilevel"/>
    <w:tmpl w:val="C286362A"/>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CF66830"/>
    <w:multiLevelType w:val="multilevel"/>
    <w:tmpl w:val="97426340"/>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8" w15:restartNumberingAfterBreak="0">
    <w:nsid w:val="747908A2"/>
    <w:multiLevelType w:val="multilevel"/>
    <w:tmpl w:val="B962729E"/>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num w:numId="1">
    <w:abstractNumId w:val="25"/>
  </w:num>
  <w:num w:numId="2">
    <w:abstractNumId w:val="17"/>
  </w:num>
  <w:num w:numId="3">
    <w:abstractNumId w:val="18"/>
  </w:num>
  <w:num w:numId="4">
    <w:abstractNumId w:val="12"/>
  </w:num>
  <w:num w:numId="5">
    <w:abstractNumId w:val="19"/>
  </w:num>
  <w:num w:numId="6">
    <w:abstractNumId w:val="28"/>
  </w:num>
  <w:num w:numId="7">
    <w:abstractNumId w:val="10"/>
  </w:num>
  <w:num w:numId="8">
    <w:abstractNumId w:val="15"/>
  </w:num>
  <w:num w:numId="9">
    <w:abstractNumId w:val="2"/>
  </w:num>
  <w:num w:numId="10">
    <w:abstractNumId w:val="8"/>
  </w:num>
  <w:num w:numId="11">
    <w:abstractNumId w:val="3"/>
  </w:num>
  <w:num w:numId="12">
    <w:abstractNumId w:val="13"/>
  </w:num>
  <w:num w:numId="13">
    <w:abstractNumId w:val="20"/>
  </w:num>
  <w:num w:numId="14">
    <w:abstractNumId w:val="14"/>
  </w:num>
  <w:num w:numId="15">
    <w:abstractNumId w:val="16"/>
  </w:num>
  <w:num w:numId="16">
    <w:abstractNumId w:val="5"/>
  </w:num>
  <w:num w:numId="17">
    <w:abstractNumId w:val="23"/>
  </w:num>
  <w:num w:numId="18">
    <w:abstractNumId w:val="11"/>
  </w:num>
  <w:num w:numId="19">
    <w:abstractNumId w:val="26"/>
  </w:num>
  <w:num w:numId="20">
    <w:abstractNumId w:val="4"/>
  </w:num>
  <w:num w:numId="21">
    <w:abstractNumId w:val="22"/>
  </w:num>
  <w:num w:numId="22">
    <w:abstractNumId w:val="0"/>
  </w:num>
  <w:num w:numId="23">
    <w:abstractNumId w:val="1"/>
  </w:num>
  <w:num w:numId="24">
    <w:abstractNumId w:val="24"/>
  </w:num>
  <w:num w:numId="25">
    <w:abstractNumId w:val="21"/>
  </w:num>
  <w:num w:numId="26">
    <w:abstractNumId w:val="7"/>
  </w:num>
  <w:num w:numId="27">
    <w:abstractNumId w:val="9"/>
  </w:num>
  <w:num w:numId="28">
    <w:abstractNumId w:val="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9E8"/>
    <w:rsid w:val="000477A2"/>
    <w:rsid w:val="0026025B"/>
    <w:rsid w:val="0026187C"/>
    <w:rsid w:val="00334D20"/>
    <w:rsid w:val="005979E8"/>
    <w:rsid w:val="005A6619"/>
    <w:rsid w:val="008444C1"/>
    <w:rsid w:val="00893A1C"/>
    <w:rsid w:val="00897C99"/>
    <w:rsid w:val="00A32F62"/>
    <w:rsid w:val="00AF4A61"/>
    <w:rsid w:val="00B00EC8"/>
    <w:rsid w:val="00B303DF"/>
    <w:rsid w:val="00BA450A"/>
    <w:rsid w:val="00BB0324"/>
    <w:rsid w:val="00C91859"/>
    <w:rsid w:val="00CD31B9"/>
    <w:rsid w:val="00DA5BBB"/>
    <w:rsid w:val="00DD05F8"/>
    <w:rsid w:val="00DD0E90"/>
    <w:rsid w:val="00E36A2D"/>
    <w:rsid w:val="00E95DC3"/>
    <w:rsid w:val="00F21EF3"/>
    <w:rsid w:val="00F31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C515"/>
  <w15:docId w15:val="{39AFDB0A-223F-4926-97AC-DD69B7C9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32F62"/>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000000"/>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000000"/>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000000"/>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Standard"/>
    <w:uiPriority w:val="1"/>
    <w:qFormat/>
    <w:pPr>
      <w:widowControl w:val="0"/>
      <w:spacing w:after="0" w:line="240" w:lineRule="auto"/>
      <w:jc w:val="left"/>
    </w:pPr>
    <w:rPr>
      <w:rFonts w:eastAsia="Times New Roman" w:cs="Arial"/>
      <w:sz w:val="22"/>
    </w:rPr>
  </w:style>
  <w:style w:type="character" w:customStyle="1" w:styleId="docy">
    <w:name w:val="docy"/>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1504</Words>
  <Characters>9478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Umsetzungshilfen STFA</dc:creator>
  <cp:lastModifiedBy>Berndl, Markus</cp:lastModifiedBy>
  <cp:revision>2</cp:revision>
  <dcterms:created xsi:type="dcterms:W3CDTF">2024-07-29T09:36:00Z</dcterms:created>
  <dcterms:modified xsi:type="dcterms:W3CDTF">2024-07-29T09:36:00Z</dcterms:modified>
</cp:coreProperties>
</file>