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2276" w14:textId="7C69C511" w:rsidR="00A961C7" w:rsidRDefault="00A961C7" w:rsidP="003C2563">
      <w:pPr>
        <w:pStyle w:val="berschrift4"/>
        <w:ind w:left="0" w:firstLine="0"/>
      </w:pPr>
      <w:bookmarkStart w:id="0" w:name="_Hlk147002423"/>
    </w:p>
    <w:p w14:paraId="22D98E01" w14:textId="4DE28C93" w:rsidR="004D6BEC" w:rsidRPr="0085615A" w:rsidRDefault="004D6BEC" w:rsidP="004D6BEC">
      <w:pPr>
        <w:spacing w:after="120" w:line="23" w:lineRule="atLeast"/>
        <w:rPr>
          <w:rFonts w:eastAsia="Times New Roman" w:cs="Arial"/>
          <w:b/>
          <w:bCs/>
        </w:rPr>
      </w:pPr>
      <w:bookmarkStart w:id="1" w:name="_Hlk108102859"/>
      <w:bookmarkStart w:id="2" w:name="_Hlk147008821"/>
      <w:r w:rsidRPr="0085615A">
        <w:rPr>
          <w:rFonts w:eastAsia="Times New Roman" w:cs="Arial"/>
          <w:b/>
          <w:bCs/>
        </w:rPr>
        <w:t xml:space="preserve">LF </w:t>
      </w:r>
      <w:r w:rsidR="003B0802">
        <w:rPr>
          <w:rFonts w:eastAsia="Times New Roman" w:cs="Arial"/>
          <w:b/>
          <w:bCs/>
        </w:rPr>
        <w:t>7</w:t>
      </w:r>
      <w:r w:rsidRPr="0085615A">
        <w:rPr>
          <w:rFonts w:eastAsia="Times New Roman" w:cs="Arial"/>
          <w:b/>
          <w:bCs/>
        </w:rPr>
        <w:t xml:space="preserve">: Kunden im Bedarfsfeld </w:t>
      </w:r>
      <w:r>
        <w:rPr>
          <w:rFonts w:eastAsia="Times New Roman" w:cs="Arial"/>
          <w:b/>
          <w:bCs/>
        </w:rPr>
        <w:t>Arbeitskraft</w:t>
      </w:r>
      <w:r w:rsidRPr="0085615A">
        <w:rPr>
          <w:rFonts w:eastAsia="Times New Roman" w:cs="Arial"/>
          <w:b/>
          <w:bCs/>
        </w:rPr>
        <w:t xml:space="preserve"> beraten </w:t>
      </w:r>
    </w:p>
    <w:p w14:paraId="0153C829" w14:textId="77777777" w:rsidR="00E26C07" w:rsidRDefault="00E26C07" w:rsidP="00E26C07">
      <w:pPr>
        <w:autoSpaceDE w:val="0"/>
        <w:autoSpaceDN w:val="0"/>
        <w:adjustRightInd w:val="0"/>
        <w:spacing w:after="120"/>
        <w:rPr>
          <w:rFonts w:cs="Arial"/>
          <w:bCs/>
          <w:szCs w:val="24"/>
        </w:rPr>
      </w:pPr>
      <w:r>
        <w:rPr>
          <w:rStyle w:val="docy"/>
          <w:rFonts w:cs="Arial"/>
          <w:color w:val="000000"/>
          <w:szCs w:val="20"/>
        </w:rPr>
        <w:t>Die nachstehenden Kompetenzformulierungen beziehe</w:t>
      </w:r>
      <w:r>
        <w:rPr>
          <w:rFonts w:cs="Arial"/>
          <w:color w:val="000000"/>
          <w:szCs w:val="20"/>
        </w:rPr>
        <w:t xml:space="preserve">n sich vornehmlich auf die Fachkompetenz. Weitere Aspekte der Handlungskompetenz werden hier nur fallweise aufgeführt. Bei den formulierten Kompetenzen handelt es sich um einen Vorschlag des Autorenteams. Daraus ist keine Verbindlichkeit abzuleiten. Ebenso ist es den unterrichtenden Lehrkräften freigestellt, eigene pädagogisch-didaktische Überlegungen umzusetzen. </w:t>
      </w:r>
    </w:p>
    <w:p w14:paraId="063289E4" w14:textId="77777777" w:rsidR="00E26C07" w:rsidRPr="009E548E" w:rsidRDefault="00E26C07" w:rsidP="00E26C07">
      <w:pPr>
        <w:autoSpaceDE w:val="0"/>
        <w:autoSpaceDN w:val="0"/>
        <w:adjustRightInd w:val="0"/>
        <w:spacing w:after="120"/>
        <w:rPr>
          <w:rStyle w:val="docy"/>
          <w:szCs w:val="20"/>
          <w:u w:val="single"/>
        </w:rPr>
      </w:pPr>
      <w:r w:rsidRPr="009E548E">
        <w:rPr>
          <w:rStyle w:val="docy"/>
          <w:u w:val="single"/>
        </w:rPr>
        <w:t>Hinweise:</w:t>
      </w:r>
    </w:p>
    <w:p w14:paraId="5BE09DC2" w14:textId="77777777" w:rsidR="00E26C07" w:rsidRDefault="00E26C07" w:rsidP="00E26C07">
      <w:pPr>
        <w:autoSpaceDE w:val="0"/>
        <w:autoSpaceDN w:val="0"/>
        <w:adjustRightInd w:val="0"/>
        <w:spacing w:after="120"/>
        <w:rPr>
          <w:bCs/>
          <w:szCs w:val="24"/>
        </w:rPr>
      </w:pPr>
      <w:r>
        <w:rPr>
          <w:rFonts w:cs="Arial"/>
          <w:bCs/>
          <w:szCs w:val="24"/>
        </w:rPr>
        <w:t>Die angegebenen Zeitrichtwerte dienen der Orientierung, sie werden sich an die unterrichtliche Praxis anpassen.</w:t>
      </w:r>
    </w:p>
    <w:p w14:paraId="53110E13" w14:textId="77777777" w:rsidR="00E26C07" w:rsidRDefault="00E26C07" w:rsidP="00E26C07">
      <w:pPr>
        <w:spacing w:after="120"/>
        <w:rPr>
          <w:rStyle w:val="docy"/>
          <w:szCs w:val="20"/>
        </w:rPr>
      </w:pPr>
      <w:r>
        <w:rPr>
          <w:rStyle w:val="docy"/>
        </w:rPr>
        <w:t>Zum Zeitpunkt der Erstellung der Lernfeldstrukturanalyse waren sowohl der Rahmenlehrplan als auch die bayerische Lehrplanrichtlinie veröffentlicht, jedoch lagen noch keine Prüfungskataloge oder ähnliches vor.</w:t>
      </w:r>
    </w:p>
    <w:p w14:paraId="5055CD63" w14:textId="77777777" w:rsidR="00E26C07" w:rsidRDefault="00E26C07" w:rsidP="00E26C07">
      <w:pPr>
        <w:autoSpaceDE w:val="0"/>
        <w:autoSpaceDN w:val="0"/>
        <w:adjustRightInd w:val="0"/>
        <w:spacing w:after="120"/>
        <w:rPr>
          <w:bCs/>
        </w:rPr>
      </w:pPr>
      <w:r>
        <w:rPr>
          <w:rFonts w:cs="Arial"/>
          <w:bCs/>
        </w:rPr>
        <w:t>Abweichungen bei den Kompetenzformulierungen gegenüber der Lehrplanrichtlinie dienen der besseren Lesbarkeit, es ergeben sich daraus keine inhaltlichen Differenzen.</w:t>
      </w:r>
    </w:p>
    <w:p w14:paraId="3D71F062" w14:textId="77777777" w:rsidR="004D6BEC" w:rsidRDefault="004D6BEC" w:rsidP="004D6BEC">
      <w:pPr>
        <w:autoSpaceDE w:val="0"/>
        <w:autoSpaceDN w:val="0"/>
        <w:adjustRightInd w:val="0"/>
        <w:spacing w:after="120"/>
        <w:rPr>
          <w:rFonts w:cs="Arial"/>
          <w:b/>
          <w:bCs/>
          <w:sz w:val="22"/>
        </w:rPr>
      </w:pPr>
    </w:p>
    <w:p w14:paraId="571FB0F9" w14:textId="77777777" w:rsidR="004D6BEC" w:rsidRDefault="004D6BEC" w:rsidP="004D6BEC"/>
    <w:p w14:paraId="75D52455" w14:textId="77777777" w:rsidR="004D6BEC" w:rsidRDefault="004D6BEC" w:rsidP="004D6BEC"/>
    <w:p w14:paraId="0CDFD5F4" w14:textId="77777777" w:rsidR="004D6BEC" w:rsidRDefault="004D6BEC" w:rsidP="004D6BEC"/>
    <w:p w14:paraId="021FBBE6" w14:textId="77777777" w:rsidR="004D6BEC" w:rsidRDefault="004D6BEC" w:rsidP="004D6BEC"/>
    <w:p w14:paraId="042439D6" w14:textId="77777777" w:rsidR="004D6BEC" w:rsidRPr="00007CC9" w:rsidRDefault="004D6BEC" w:rsidP="004D6BEC">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222E49C6" w14:textId="77777777" w:rsidR="004D6BEC" w:rsidRPr="006E5DB4" w:rsidRDefault="004D6BEC" w:rsidP="004D6BEC">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64D0E574" w14:textId="77777777" w:rsidR="004D6BEC" w:rsidRPr="006E5DB4" w:rsidRDefault="004D6BEC" w:rsidP="004D6BEC">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3CFF79A5" w14:textId="77777777" w:rsidR="004D6BEC" w:rsidRPr="006E5DB4" w:rsidRDefault="004D6BEC" w:rsidP="004D6BEC">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2334FD95" w14:textId="06B52AAE" w:rsidR="004D6BEC" w:rsidRPr="00E26C07" w:rsidRDefault="004D6BEC" w:rsidP="00E26C07">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bookmarkEnd w:id="1"/>
    </w:p>
    <w:tbl>
      <w:tblPr>
        <w:tblpPr w:leftFromText="141" w:rightFromText="141" w:vertAnchor="page" w:horzAnchor="margin" w:tblpY="16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2126"/>
        <w:gridCol w:w="2126"/>
        <w:gridCol w:w="2269"/>
        <w:gridCol w:w="2268"/>
        <w:gridCol w:w="2516"/>
      </w:tblGrid>
      <w:tr w:rsidR="004D6BEC" w:rsidRPr="00E26C07" w14:paraId="676AC5D0" w14:textId="77777777" w:rsidTr="00D843E2">
        <w:tc>
          <w:tcPr>
            <w:tcW w:w="14277" w:type="dxa"/>
            <w:gridSpan w:val="6"/>
            <w:tcBorders>
              <w:top w:val="single" w:sz="4" w:space="0" w:color="auto"/>
              <w:left w:val="single" w:sz="4" w:space="0" w:color="auto"/>
              <w:bottom w:val="single" w:sz="4" w:space="0" w:color="000000"/>
              <w:right w:val="single" w:sz="4" w:space="0" w:color="auto"/>
            </w:tcBorders>
          </w:tcPr>
          <w:p w14:paraId="60C36FE3" w14:textId="77777777" w:rsidR="004D6BEC" w:rsidRPr="00E26C07" w:rsidRDefault="004D6BEC" w:rsidP="00E26C07">
            <w:pPr>
              <w:spacing w:after="120" w:line="240" w:lineRule="auto"/>
              <w:rPr>
                <w:rFonts w:eastAsia="Times New Roman" w:cs="Arial"/>
                <w:b/>
                <w:bCs/>
                <w:szCs w:val="24"/>
              </w:rPr>
            </w:pPr>
            <w:bookmarkStart w:id="3" w:name="_Toc52733049"/>
            <w:bookmarkStart w:id="4" w:name="_Toc52899209"/>
            <w:bookmarkEnd w:id="0"/>
            <w:bookmarkEnd w:id="2"/>
            <w:r w:rsidRPr="00E26C07">
              <w:rPr>
                <w:rFonts w:eastAsia="Times New Roman" w:cs="Arial"/>
                <w:b/>
                <w:bCs/>
                <w:szCs w:val="24"/>
              </w:rPr>
              <w:lastRenderedPageBreak/>
              <w:t>Lernfeld 7: Kunden im Bedarfsfeld Arbeitskraft beraten</w:t>
            </w:r>
          </w:p>
          <w:p w14:paraId="182F3E03" w14:textId="07C81D5A" w:rsidR="004D6BEC" w:rsidRPr="00E26C07" w:rsidRDefault="004D6BEC" w:rsidP="00E26C07">
            <w:pPr>
              <w:keepNext/>
              <w:spacing w:after="120" w:line="240" w:lineRule="auto"/>
              <w:ind w:left="57"/>
              <w:jc w:val="left"/>
              <w:outlineLvl w:val="3"/>
              <w:rPr>
                <w:rFonts w:cs="Arial"/>
                <w:color w:val="000000" w:themeColor="text1"/>
                <w:szCs w:val="24"/>
              </w:rPr>
            </w:pPr>
            <w:r w:rsidRPr="00E26C07">
              <w:rPr>
                <w:rFonts w:cs="Arial"/>
                <w:color w:val="000000" w:themeColor="text1"/>
                <w:szCs w:val="24"/>
              </w:rPr>
              <w:t>Die Schülerinnen und Schüler verfügen über die Kompetenz, Kundinnen und Kunden über Vorsorgemöglichkeiten im Falle der Beeinträchtigung und des Verlustes der Arbeitskraft zu beraten, notwendige Vertragsänderungen zu berücksichtigen und Leistungsfälle zu bearbeiten.</w:t>
            </w:r>
          </w:p>
        </w:tc>
      </w:tr>
      <w:tr w:rsidR="004D6BEC" w:rsidRPr="00E26C07" w14:paraId="57FDDBB0" w14:textId="77777777" w:rsidTr="00D843E2">
        <w:tc>
          <w:tcPr>
            <w:tcW w:w="2972" w:type="dxa"/>
            <w:vMerge w:val="restart"/>
            <w:tcBorders>
              <w:top w:val="single" w:sz="4" w:space="0" w:color="000000"/>
            </w:tcBorders>
          </w:tcPr>
          <w:p w14:paraId="74F694B1" w14:textId="77777777" w:rsidR="004D6BEC" w:rsidRPr="00E26C07" w:rsidRDefault="004D6BEC" w:rsidP="00E26C07">
            <w:pPr>
              <w:spacing w:after="120" w:line="240" w:lineRule="auto"/>
              <w:jc w:val="left"/>
              <w:rPr>
                <w:rFonts w:eastAsia="Times New Roman" w:cs="Arial"/>
                <w:b/>
                <w:bCs/>
                <w:szCs w:val="24"/>
              </w:rPr>
            </w:pPr>
            <w:r w:rsidRPr="00E26C07">
              <w:rPr>
                <w:rFonts w:eastAsia="Times New Roman" w:cs="Arial"/>
                <w:b/>
                <w:bCs/>
                <w:szCs w:val="24"/>
              </w:rPr>
              <w:t>Kompetenzen aus der Lehrplanrichtlinie</w:t>
            </w:r>
          </w:p>
          <w:p w14:paraId="32B34842" w14:textId="77777777" w:rsidR="004D6BEC" w:rsidRPr="00E26C07" w:rsidRDefault="004D6BEC" w:rsidP="00E26C07">
            <w:pPr>
              <w:spacing w:after="120" w:line="240" w:lineRule="auto"/>
              <w:rPr>
                <w:rFonts w:eastAsia="Times New Roman" w:cs="Arial"/>
                <w:szCs w:val="24"/>
              </w:rPr>
            </w:pPr>
            <w:r w:rsidRPr="00E26C07">
              <w:rPr>
                <w:rFonts w:eastAsia="Times New Roman" w:cs="Arial"/>
                <w:szCs w:val="24"/>
              </w:rPr>
              <w:t>ggf. Lernsituation</w:t>
            </w:r>
          </w:p>
          <w:p w14:paraId="110C76C5" w14:textId="6761AA9B" w:rsidR="004D6BEC" w:rsidRPr="00E26C07" w:rsidRDefault="004D6BEC" w:rsidP="00E26C07">
            <w:pPr>
              <w:spacing w:after="120" w:line="240" w:lineRule="auto"/>
              <w:rPr>
                <w:rFonts w:eastAsia="Times New Roman" w:cs="Arial"/>
                <w:szCs w:val="24"/>
              </w:rPr>
            </w:pPr>
            <w:r w:rsidRPr="00E26C07">
              <w:rPr>
                <w:rFonts w:eastAsia="Times New Roman" w:cs="Arial"/>
                <w:szCs w:val="24"/>
              </w:rPr>
              <w:t>Zeitrichtwert: 60 Stunden</w:t>
            </w:r>
          </w:p>
        </w:tc>
        <w:tc>
          <w:tcPr>
            <w:tcW w:w="6521" w:type="dxa"/>
            <w:gridSpan w:val="3"/>
            <w:tcBorders>
              <w:top w:val="single" w:sz="4" w:space="0" w:color="000000"/>
            </w:tcBorders>
          </w:tcPr>
          <w:p w14:paraId="26350B6E" w14:textId="77777777" w:rsidR="004D6BEC" w:rsidRPr="00E26C07" w:rsidRDefault="004D6BEC" w:rsidP="00E26C07">
            <w:pPr>
              <w:spacing w:after="120" w:line="240" w:lineRule="auto"/>
              <w:jc w:val="center"/>
              <w:rPr>
                <w:rFonts w:eastAsia="Times New Roman" w:cs="Arial"/>
                <w:b/>
                <w:szCs w:val="24"/>
              </w:rPr>
            </w:pPr>
            <w:r w:rsidRPr="00E26C07">
              <w:rPr>
                <w:rFonts w:eastAsia="Times New Roman" w:cs="Arial"/>
                <w:b/>
                <w:szCs w:val="24"/>
              </w:rPr>
              <w:t>Handlungskompetenz</w:t>
            </w:r>
          </w:p>
        </w:tc>
        <w:tc>
          <w:tcPr>
            <w:tcW w:w="2268" w:type="dxa"/>
            <w:vMerge w:val="restart"/>
            <w:tcBorders>
              <w:top w:val="single" w:sz="4" w:space="0" w:color="000000"/>
            </w:tcBorders>
          </w:tcPr>
          <w:p w14:paraId="5C0446B6" w14:textId="77777777" w:rsidR="004D6BEC" w:rsidRPr="00E26C07" w:rsidRDefault="004D6BEC" w:rsidP="00E26C07">
            <w:pPr>
              <w:spacing w:after="120" w:line="240" w:lineRule="auto"/>
              <w:rPr>
                <w:rFonts w:eastAsia="Times New Roman" w:cs="Arial"/>
                <w:szCs w:val="24"/>
              </w:rPr>
            </w:pPr>
            <w:r w:rsidRPr="00E26C07">
              <w:rPr>
                <w:rFonts w:eastAsia="Times New Roman" w:cs="Arial"/>
                <w:szCs w:val="24"/>
              </w:rPr>
              <w:t>Didaktik</w:t>
            </w:r>
          </w:p>
          <w:p w14:paraId="2B19A676" w14:textId="77777777" w:rsidR="004D6BEC" w:rsidRPr="00E26C07" w:rsidRDefault="004D6BEC" w:rsidP="00E26C07">
            <w:pPr>
              <w:spacing w:after="120" w:line="240" w:lineRule="auto"/>
              <w:rPr>
                <w:rFonts w:eastAsia="Times New Roman" w:cs="Arial"/>
                <w:szCs w:val="24"/>
              </w:rPr>
            </w:pPr>
            <w:r w:rsidRPr="00E26C07">
              <w:rPr>
                <w:rFonts w:eastAsia="Times New Roman" w:cs="Arial"/>
                <w:szCs w:val="24"/>
              </w:rPr>
              <w:t>Organisation</w:t>
            </w:r>
          </w:p>
          <w:p w14:paraId="1213B764" w14:textId="77777777" w:rsidR="004D6BEC" w:rsidRPr="00E26C07" w:rsidRDefault="004D6BEC" w:rsidP="00E26C07">
            <w:pPr>
              <w:spacing w:after="120" w:line="240" w:lineRule="auto"/>
              <w:rPr>
                <w:rFonts w:eastAsia="Times New Roman" w:cs="Arial"/>
                <w:szCs w:val="24"/>
              </w:rPr>
            </w:pPr>
            <w:r w:rsidRPr="00E26C07">
              <w:rPr>
                <w:rFonts w:eastAsia="Times New Roman" w:cs="Arial"/>
                <w:szCs w:val="24"/>
              </w:rPr>
              <w:t>Verantwortlichkeit</w:t>
            </w:r>
          </w:p>
        </w:tc>
        <w:tc>
          <w:tcPr>
            <w:tcW w:w="2516" w:type="dxa"/>
            <w:vMerge w:val="restart"/>
            <w:tcBorders>
              <w:top w:val="single" w:sz="4" w:space="0" w:color="000000"/>
            </w:tcBorders>
          </w:tcPr>
          <w:p w14:paraId="196F257D"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Verknüpfung mit anderen Lernfeldern/Fächern</w:t>
            </w:r>
          </w:p>
        </w:tc>
      </w:tr>
      <w:tr w:rsidR="004D6BEC" w:rsidRPr="00E26C07" w14:paraId="4AECC455" w14:textId="77777777" w:rsidTr="00D843E2">
        <w:tc>
          <w:tcPr>
            <w:tcW w:w="2972" w:type="dxa"/>
            <w:vMerge/>
          </w:tcPr>
          <w:p w14:paraId="40E1E061" w14:textId="77777777" w:rsidR="004D6BEC" w:rsidRPr="00E26C07" w:rsidRDefault="004D6BEC" w:rsidP="00E26C07">
            <w:pPr>
              <w:spacing w:after="120" w:line="240" w:lineRule="auto"/>
              <w:rPr>
                <w:rFonts w:eastAsia="Times New Roman" w:cs="Arial"/>
                <w:szCs w:val="24"/>
              </w:rPr>
            </w:pPr>
          </w:p>
        </w:tc>
        <w:tc>
          <w:tcPr>
            <w:tcW w:w="2126" w:type="dxa"/>
          </w:tcPr>
          <w:p w14:paraId="3469C33A" w14:textId="77777777" w:rsidR="004D6BEC" w:rsidRPr="00E26C07" w:rsidRDefault="004D6BEC" w:rsidP="00E26C07">
            <w:pPr>
              <w:spacing w:after="120" w:line="240" w:lineRule="auto"/>
              <w:rPr>
                <w:rFonts w:eastAsia="Times New Roman" w:cs="Arial"/>
                <w:szCs w:val="24"/>
              </w:rPr>
            </w:pPr>
            <w:r w:rsidRPr="00E26C07">
              <w:rPr>
                <w:rFonts w:eastAsia="Times New Roman" w:cs="Arial"/>
                <w:szCs w:val="24"/>
              </w:rPr>
              <w:t>Fachkompetenz</w:t>
            </w:r>
          </w:p>
        </w:tc>
        <w:tc>
          <w:tcPr>
            <w:tcW w:w="2126" w:type="dxa"/>
            <w:tcBorders>
              <w:right w:val="single" w:sz="4" w:space="0" w:color="auto"/>
            </w:tcBorders>
          </w:tcPr>
          <w:p w14:paraId="587367AD"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Selbst-, Sozial-, Methodenkompetenz</w:t>
            </w:r>
          </w:p>
        </w:tc>
        <w:tc>
          <w:tcPr>
            <w:tcW w:w="2269" w:type="dxa"/>
            <w:tcBorders>
              <w:left w:val="single" w:sz="4" w:space="0" w:color="auto"/>
            </w:tcBorders>
          </w:tcPr>
          <w:p w14:paraId="5E5D4F5B" w14:textId="77777777" w:rsidR="004D6BEC" w:rsidRPr="00E26C07" w:rsidRDefault="004D6BEC" w:rsidP="00E26C07">
            <w:pPr>
              <w:spacing w:after="120" w:line="240" w:lineRule="auto"/>
              <w:rPr>
                <w:rFonts w:eastAsia="Times New Roman" w:cs="Arial"/>
                <w:szCs w:val="24"/>
              </w:rPr>
            </w:pPr>
            <w:r w:rsidRPr="00E26C07">
              <w:rPr>
                <w:rFonts w:eastAsia="Times New Roman" w:cs="Arial"/>
                <w:szCs w:val="24"/>
              </w:rPr>
              <w:t>Medienkompetenz</w:t>
            </w:r>
          </w:p>
        </w:tc>
        <w:tc>
          <w:tcPr>
            <w:tcW w:w="2268" w:type="dxa"/>
            <w:vMerge/>
          </w:tcPr>
          <w:p w14:paraId="3CBA4B66" w14:textId="77777777" w:rsidR="004D6BEC" w:rsidRPr="00E26C07" w:rsidRDefault="004D6BEC" w:rsidP="00E26C07">
            <w:pPr>
              <w:spacing w:after="120" w:line="240" w:lineRule="auto"/>
              <w:rPr>
                <w:rFonts w:eastAsia="Times New Roman" w:cs="Arial"/>
                <w:szCs w:val="24"/>
              </w:rPr>
            </w:pPr>
          </w:p>
        </w:tc>
        <w:tc>
          <w:tcPr>
            <w:tcW w:w="2516" w:type="dxa"/>
            <w:vMerge/>
          </w:tcPr>
          <w:p w14:paraId="51EB4CC3" w14:textId="77777777" w:rsidR="004D6BEC" w:rsidRPr="00E26C07" w:rsidRDefault="004D6BEC" w:rsidP="00E26C07">
            <w:pPr>
              <w:spacing w:after="120" w:line="240" w:lineRule="auto"/>
              <w:rPr>
                <w:rFonts w:eastAsia="Times New Roman" w:cs="Arial"/>
                <w:szCs w:val="24"/>
              </w:rPr>
            </w:pPr>
          </w:p>
        </w:tc>
      </w:tr>
      <w:tr w:rsidR="004D6BEC" w:rsidRPr="00E26C07" w14:paraId="23109BFC" w14:textId="77777777" w:rsidTr="00D843E2">
        <w:tc>
          <w:tcPr>
            <w:tcW w:w="2972" w:type="dxa"/>
            <w:tcBorders>
              <w:bottom w:val="single" w:sz="4" w:space="0" w:color="000000"/>
            </w:tcBorders>
          </w:tcPr>
          <w:p w14:paraId="7834D581" w14:textId="6E7300AC" w:rsidR="004D6BEC" w:rsidRPr="00E26C07" w:rsidRDefault="004D6BEC" w:rsidP="00E26C07">
            <w:pPr>
              <w:spacing w:after="120" w:line="240" w:lineRule="auto"/>
              <w:jc w:val="left"/>
              <w:rPr>
                <w:rFonts w:eastAsia="Times New Roman" w:cs="Arial"/>
                <w:b/>
                <w:szCs w:val="24"/>
              </w:rPr>
            </w:pPr>
            <w:r w:rsidRPr="00E26C07">
              <w:rPr>
                <w:rFonts w:eastAsia="Times New Roman" w:cs="Arial"/>
                <w:b/>
                <w:szCs w:val="24"/>
              </w:rPr>
              <w:t xml:space="preserve">Kompetenz </w:t>
            </w:r>
            <w:r w:rsidR="00212065" w:rsidRPr="00E26C07">
              <w:rPr>
                <w:rFonts w:eastAsia="Times New Roman" w:cs="Arial"/>
                <w:b/>
                <w:szCs w:val="24"/>
              </w:rPr>
              <w:t>1</w:t>
            </w:r>
          </w:p>
          <w:p w14:paraId="1DEFB3E5" w14:textId="6C44FA43" w:rsidR="004D6BEC" w:rsidRPr="00E26C07" w:rsidRDefault="004D6BEC" w:rsidP="00E26C07">
            <w:pPr>
              <w:spacing w:after="120" w:line="240" w:lineRule="auto"/>
              <w:jc w:val="left"/>
              <w:rPr>
                <w:rFonts w:eastAsia="Times New Roman" w:cs="Arial"/>
                <w:b/>
                <w:szCs w:val="24"/>
              </w:rPr>
            </w:pPr>
            <w:r w:rsidRPr="00E26C07">
              <w:rPr>
                <w:rFonts w:cs="Arial"/>
                <w:szCs w:val="24"/>
              </w:rPr>
              <w:t xml:space="preserve">Die </w:t>
            </w:r>
            <w:r w:rsidRPr="00E26C07">
              <w:rPr>
                <w:rFonts w:cs="Arial"/>
                <w:szCs w:val="24"/>
                <w:lang w:eastAsia="de-DE" w:bidi="de-DE"/>
              </w:rPr>
              <w:t xml:space="preserve">Schülerinnen </w:t>
            </w:r>
            <w:r w:rsidRPr="00E26C07">
              <w:rPr>
                <w:rFonts w:cs="Arial"/>
                <w:szCs w:val="24"/>
              </w:rPr>
              <w:t xml:space="preserve">und </w:t>
            </w:r>
            <w:r w:rsidRPr="00E26C07">
              <w:rPr>
                <w:rFonts w:cs="Arial"/>
                <w:szCs w:val="24"/>
                <w:lang w:eastAsia="de-DE" w:bidi="de-DE"/>
              </w:rPr>
              <w:t xml:space="preserve">Schüler </w:t>
            </w:r>
            <w:r w:rsidRPr="00E26C07">
              <w:rPr>
                <w:rFonts w:cs="Arial"/>
                <w:bCs/>
                <w:szCs w:val="24"/>
              </w:rPr>
              <w:t xml:space="preserve">analysieren </w:t>
            </w:r>
            <w:r w:rsidRPr="00E26C07">
              <w:rPr>
                <w:rFonts w:cs="Arial"/>
                <w:szCs w:val="24"/>
              </w:rPr>
              <w:t xml:space="preserve">fallbezogene Risiken im Beruf, in der Schule und in der Freizeit, die die Arbeitskraft der Kundinnen und Kunden </w:t>
            </w:r>
            <w:r w:rsidRPr="00E26C07">
              <w:rPr>
                <w:rFonts w:cs="Arial"/>
                <w:szCs w:val="24"/>
                <w:lang w:eastAsia="de-DE" w:bidi="de-DE"/>
              </w:rPr>
              <w:t xml:space="preserve">gefährden, </w:t>
            </w:r>
            <w:r w:rsidRPr="00E26C07">
              <w:rPr>
                <w:rFonts w:cs="Arial"/>
                <w:szCs w:val="24"/>
              </w:rPr>
              <w:t xml:space="preserve">und ermitteln die Kundenbedarfe. Hierbei informieren sich die </w:t>
            </w:r>
            <w:r w:rsidRPr="00E26C07">
              <w:rPr>
                <w:rFonts w:cs="Arial"/>
                <w:szCs w:val="24"/>
                <w:lang w:eastAsia="de-DE" w:bidi="de-DE"/>
              </w:rPr>
              <w:t xml:space="preserve">Schülerinnen </w:t>
            </w:r>
            <w:r w:rsidRPr="00E26C07">
              <w:rPr>
                <w:rFonts w:cs="Arial"/>
                <w:szCs w:val="24"/>
              </w:rPr>
              <w:t xml:space="preserve">und </w:t>
            </w:r>
            <w:r w:rsidRPr="00E26C07">
              <w:rPr>
                <w:rFonts w:cs="Arial"/>
                <w:szCs w:val="24"/>
                <w:lang w:eastAsia="de-DE" w:bidi="de-DE"/>
              </w:rPr>
              <w:t xml:space="preserve">Schüler </w:t>
            </w:r>
            <w:r w:rsidRPr="00E26C07">
              <w:rPr>
                <w:rFonts w:cs="Arial"/>
                <w:szCs w:val="24"/>
              </w:rPr>
              <w:t xml:space="preserve">in den </w:t>
            </w:r>
            <w:r w:rsidRPr="00E26C07">
              <w:rPr>
                <w:rFonts w:cs="Arial"/>
                <w:szCs w:val="24"/>
                <w:lang w:eastAsia="de-DE" w:bidi="de-DE"/>
              </w:rPr>
              <w:t>entsprechenden</w:t>
            </w:r>
            <w:r w:rsidRPr="00E26C07">
              <w:rPr>
                <w:rFonts w:cs="Arial"/>
                <w:szCs w:val="24"/>
              </w:rPr>
              <w:t xml:space="preserve"> Rechtsgrundlagen In diesem Zusammenhang unterscheiden sie zwischen Arbeits- und </w:t>
            </w:r>
            <w:r w:rsidRPr="00E26C07">
              <w:rPr>
                <w:rFonts w:cs="Arial"/>
                <w:szCs w:val="24"/>
                <w:lang w:eastAsia="de-DE" w:bidi="de-DE"/>
              </w:rPr>
              <w:t>Berufsunfähigkeit, Erwerbsminderung</w:t>
            </w:r>
            <w:r w:rsidRPr="00E26C07">
              <w:rPr>
                <w:rFonts w:cs="Arial"/>
                <w:szCs w:val="24"/>
              </w:rPr>
              <w:t xml:space="preserve"> sowie </w:t>
            </w:r>
            <w:r w:rsidRPr="00E26C07">
              <w:rPr>
                <w:rFonts w:cs="Arial"/>
                <w:szCs w:val="24"/>
                <w:lang w:eastAsia="de-DE" w:bidi="de-DE"/>
              </w:rPr>
              <w:t xml:space="preserve">Invalidität </w:t>
            </w:r>
            <w:r w:rsidRPr="00E26C07">
              <w:rPr>
                <w:rFonts w:cs="Arial"/>
                <w:szCs w:val="24"/>
              </w:rPr>
              <w:t xml:space="preserve">infolge von </w:t>
            </w:r>
            <w:r w:rsidRPr="00E26C07">
              <w:rPr>
                <w:rFonts w:cs="Arial"/>
                <w:szCs w:val="24"/>
              </w:rPr>
              <w:lastRenderedPageBreak/>
              <w:t xml:space="preserve">Krankheiten und </w:t>
            </w:r>
            <w:r w:rsidRPr="00E26C07">
              <w:rPr>
                <w:rFonts w:cs="Arial"/>
                <w:szCs w:val="24"/>
                <w:lang w:eastAsia="de-DE" w:bidi="de-DE"/>
              </w:rPr>
              <w:t>Unfällen.</w:t>
            </w:r>
          </w:p>
          <w:p w14:paraId="0FD51FC0" w14:textId="77777777" w:rsidR="004D6BEC" w:rsidRPr="00E26C07" w:rsidRDefault="004D6BEC" w:rsidP="00E26C07">
            <w:pPr>
              <w:spacing w:after="120" w:line="240" w:lineRule="auto"/>
              <w:jc w:val="left"/>
              <w:rPr>
                <w:rFonts w:eastAsia="Times New Roman" w:cs="Arial"/>
                <w:b/>
                <w:szCs w:val="24"/>
              </w:rPr>
            </w:pPr>
          </w:p>
          <w:p w14:paraId="7E2FCE21"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b/>
                <w:szCs w:val="24"/>
              </w:rPr>
              <w:t>Mögliche Lernsituation</w:t>
            </w:r>
          </w:p>
          <w:p w14:paraId="0B03CFD6"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Ein Kunde überlegt angesichts eines Schicksalsschlages im Bekanntenkreis, ob er gegen den Verlust seiner Arbeitskraft ausreichend abgesichert ist.</w:t>
            </w:r>
          </w:p>
          <w:p w14:paraId="2C49045C" w14:textId="73A4465C"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 xml:space="preserve">6 </w:t>
            </w:r>
            <w:r w:rsidR="00D843E2" w:rsidRPr="00E26C07">
              <w:rPr>
                <w:rFonts w:eastAsia="Times New Roman" w:cs="Arial"/>
                <w:szCs w:val="24"/>
              </w:rPr>
              <w:t>Stunden</w:t>
            </w:r>
          </w:p>
          <w:p w14:paraId="0838F912" w14:textId="77777777" w:rsidR="004D6BEC" w:rsidRPr="00E26C07" w:rsidRDefault="004D6BEC" w:rsidP="00E26C07">
            <w:pPr>
              <w:spacing w:after="120" w:line="240" w:lineRule="auto"/>
              <w:jc w:val="left"/>
              <w:rPr>
                <w:rFonts w:eastAsia="Times New Roman" w:cs="Arial"/>
                <w:szCs w:val="24"/>
              </w:rPr>
            </w:pPr>
          </w:p>
        </w:tc>
        <w:tc>
          <w:tcPr>
            <w:tcW w:w="6521" w:type="dxa"/>
            <w:gridSpan w:val="3"/>
            <w:tcBorders>
              <w:bottom w:val="single" w:sz="4" w:space="0" w:color="000000"/>
            </w:tcBorders>
          </w:tcPr>
          <w:p w14:paraId="0CB7CB22" w14:textId="77777777" w:rsidR="004D6BEC" w:rsidRPr="00E26C07" w:rsidRDefault="004D6BEC" w:rsidP="00E26C07">
            <w:pPr>
              <w:spacing w:after="120" w:line="240" w:lineRule="auto"/>
              <w:jc w:val="left"/>
              <w:rPr>
                <w:rFonts w:eastAsia="Times New Roman" w:cs="Arial"/>
                <w:b/>
                <w:szCs w:val="24"/>
              </w:rPr>
            </w:pPr>
            <w:r w:rsidRPr="00E26C07">
              <w:rPr>
                <w:rFonts w:eastAsia="Times New Roman" w:cs="Arial"/>
                <w:b/>
                <w:szCs w:val="24"/>
              </w:rPr>
              <w:lastRenderedPageBreak/>
              <w:t>Fachkompetenz:</w:t>
            </w:r>
          </w:p>
          <w:p w14:paraId="01F8958C"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 xml:space="preserve">Die </w:t>
            </w:r>
            <w:proofErr w:type="spellStart"/>
            <w:r w:rsidRPr="00E26C07">
              <w:rPr>
                <w:rFonts w:eastAsia="Times New Roman" w:cs="Arial"/>
                <w:szCs w:val="24"/>
              </w:rPr>
              <w:t>SuS</w:t>
            </w:r>
            <w:proofErr w:type="spellEnd"/>
            <w:r w:rsidRPr="00E26C07">
              <w:rPr>
                <w:rFonts w:eastAsia="Times New Roman" w:cs="Arial"/>
                <w:szCs w:val="24"/>
              </w:rPr>
              <w:t xml:space="preserve"> </w:t>
            </w:r>
          </w:p>
          <w:p w14:paraId="388DC632" w14:textId="6CC75CA1"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 unterscheiden zwischen Arbeits</w:t>
            </w:r>
            <w:r w:rsidR="00151525" w:rsidRPr="00E26C07">
              <w:rPr>
                <w:rFonts w:eastAsia="Times New Roman" w:cs="Arial"/>
                <w:szCs w:val="24"/>
              </w:rPr>
              <w:t xml:space="preserve">unfähigkeit, </w:t>
            </w:r>
            <w:r w:rsidRPr="00E26C07">
              <w:rPr>
                <w:rFonts w:eastAsia="Times New Roman" w:cs="Arial"/>
                <w:szCs w:val="24"/>
              </w:rPr>
              <w:t>Berufsunfähigkeit, Erwerbsminderung und Invalidität.</w:t>
            </w:r>
          </w:p>
          <w:p w14:paraId="31F937B2"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 verstehen, dass die Absicherung durch die Sozialversicherungen Deckungslücken aufweist.</w:t>
            </w:r>
          </w:p>
          <w:p w14:paraId="40DA75BD" w14:textId="32EC0C00"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 xml:space="preserve">… erläutern </w:t>
            </w:r>
            <w:r w:rsidR="005F5F78" w:rsidRPr="00E26C07">
              <w:rPr>
                <w:rFonts w:eastAsia="Times New Roman" w:cs="Arial"/>
                <w:szCs w:val="24"/>
              </w:rPr>
              <w:t>den</w:t>
            </w:r>
            <w:r w:rsidRPr="00E26C07">
              <w:rPr>
                <w:rFonts w:eastAsia="Times New Roman" w:cs="Arial"/>
                <w:szCs w:val="24"/>
              </w:rPr>
              <w:t xml:space="preserve"> Unfallbegriff der privaten Unfallversicherung.</w:t>
            </w:r>
          </w:p>
          <w:p w14:paraId="17E3B7D8"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 nennen die einschlägigen Rechtsgrundlagen.</w:t>
            </w:r>
          </w:p>
          <w:p w14:paraId="16108754" w14:textId="77777777" w:rsidR="004D6BEC" w:rsidRPr="00E26C07" w:rsidRDefault="004D6BEC" w:rsidP="00E26C07">
            <w:pPr>
              <w:spacing w:after="120" w:line="240" w:lineRule="auto"/>
              <w:jc w:val="left"/>
              <w:rPr>
                <w:rFonts w:eastAsia="Times New Roman" w:cs="Arial"/>
                <w:szCs w:val="24"/>
              </w:rPr>
            </w:pPr>
          </w:p>
          <w:p w14:paraId="13245B4A" w14:textId="77777777" w:rsidR="004D6BEC" w:rsidRPr="00E26C07" w:rsidRDefault="004D6BEC" w:rsidP="00E26C07">
            <w:pPr>
              <w:spacing w:after="120" w:line="240" w:lineRule="auto"/>
              <w:jc w:val="left"/>
              <w:rPr>
                <w:rFonts w:eastAsia="Times New Roman" w:cs="Arial"/>
                <w:b/>
                <w:szCs w:val="24"/>
                <w:u w:val="single"/>
              </w:rPr>
            </w:pPr>
            <w:r w:rsidRPr="00E26C07">
              <w:rPr>
                <w:rFonts w:eastAsia="Times New Roman" w:cs="Arial"/>
                <w:b/>
                <w:szCs w:val="24"/>
                <w:u w:val="single"/>
              </w:rPr>
              <w:t>Mögliche Inhalte:</w:t>
            </w:r>
          </w:p>
          <w:p w14:paraId="74CEDB14" w14:textId="77777777" w:rsidR="004D6BEC" w:rsidRPr="00E26C07" w:rsidRDefault="004D6BEC" w:rsidP="00E26C07">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14" w:hanging="357"/>
              <w:contextualSpacing w:val="0"/>
              <w:jc w:val="left"/>
              <w:rPr>
                <w:rFonts w:eastAsia="Times New Roman" w:cs="Arial"/>
                <w:szCs w:val="24"/>
              </w:rPr>
            </w:pPr>
            <w:r w:rsidRPr="00E26C07">
              <w:rPr>
                <w:rFonts w:eastAsia="Times New Roman" w:cs="Arial"/>
                <w:szCs w:val="24"/>
              </w:rPr>
              <w:t>Arbeits- und Berufsunfähigkeit, Erwerbsminderung</w:t>
            </w:r>
          </w:p>
          <w:p w14:paraId="3EB78D1F" w14:textId="77777777" w:rsidR="004D6BEC" w:rsidRPr="00E26C07" w:rsidRDefault="004D6BEC" w:rsidP="00E26C07">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14" w:hanging="357"/>
              <w:contextualSpacing w:val="0"/>
              <w:jc w:val="left"/>
              <w:rPr>
                <w:rFonts w:eastAsia="Times New Roman" w:cs="Arial"/>
                <w:szCs w:val="24"/>
              </w:rPr>
            </w:pPr>
            <w:r w:rsidRPr="00E26C07">
              <w:rPr>
                <w:rFonts w:eastAsia="Times New Roman" w:cs="Arial"/>
                <w:szCs w:val="24"/>
              </w:rPr>
              <w:t>Invalidität</w:t>
            </w:r>
          </w:p>
          <w:p w14:paraId="22ADA5AC" w14:textId="4BA83FAD" w:rsidR="004D6BEC" w:rsidRPr="00E26C07" w:rsidRDefault="004D6BEC" w:rsidP="00E26C07">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14" w:hanging="357"/>
              <w:contextualSpacing w:val="0"/>
              <w:jc w:val="left"/>
              <w:rPr>
                <w:rFonts w:eastAsia="Times New Roman" w:cs="Arial"/>
                <w:szCs w:val="24"/>
              </w:rPr>
            </w:pPr>
            <w:r w:rsidRPr="00E26C07">
              <w:rPr>
                <w:rFonts w:eastAsia="Times New Roman" w:cs="Arial"/>
                <w:szCs w:val="24"/>
              </w:rPr>
              <w:t>Unfallbegriff</w:t>
            </w:r>
          </w:p>
          <w:p w14:paraId="7AB96EEE" w14:textId="77777777" w:rsidR="004D6BEC" w:rsidRPr="00E26C07" w:rsidRDefault="004D6BEC" w:rsidP="00E26C07">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714" w:hanging="357"/>
              <w:contextualSpacing w:val="0"/>
              <w:jc w:val="left"/>
              <w:rPr>
                <w:rFonts w:eastAsia="Times New Roman" w:cs="Arial"/>
                <w:szCs w:val="24"/>
              </w:rPr>
            </w:pPr>
            <w:r w:rsidRPr="00E26C07">
              <w:rPr>
                <w:rFonts w:eastAsia="Times New Roman" w:cs="Arial"/>
                <w:szCs w:val="24"/>
              </w:rPr>
              <w:t xml:space="preserve">Rechtsgrundlagen (Sozialgesetzbuch, Allgemeine und Besondere </w:t>
            </w:r>
            <w:r w:rsidRPr="00E26C07">
              <w:rPr>
                <w:rFonts w:eastAsia="Times New Roman" w:cs="Arial"/>
                <w:szCs w:val="24"/>
                <w:lang w:bidi="de-DE"/>
              </w:rPr>
              <w:t>Unfallversicherungsbedingungen,</w:t>
            </w:r>
            <w:r w:rsidRPr="00E26C07">
              <w:rPr>
                <w:rFonts w:eastAsia="Times New Roman" w:cs="Arial"/>
                <w:szCs w:val="24"/>
              </w:rPr>
              <w:t xml:space="preserve"> </w:t>
            </w:r>
            <w:r w:rsidRPr="00E26C07">
              <w:rPr>
                <w:rFonts w:eastAsia="Times New Roman" w:cs="Arial"/>
                <w:szCs w:val="24"/>
              </w:rPr>
              <w:lastRenderedPageBreak/>
              <w:t xml:space="preserve">Allgemeine Bedingungen </w:t>
            </w:r>
            <w:r w:rsidRPr="00E26C07">
              <w:rPr>
                <w:rFonts w:eastAsia="Times New Roman" w:cs="Arial"/>
                <w:szCs w:val="24"/>
                <w:lang w:bidi="de-DE"/>
              </w:rPr>
              <w:t xml:space="preserve">für </w:t>
            </w:r>
            <w:r w:rsidRPr="00E26C07">
              <w:rPr>
                <w:rFonts w:eastAsia="Times New Roman" w:cs="Arial"/>
                <w:szCs w:val="24"/>
              </w:rPr>
              <w:t xml:space="preserve">die </w:t>
            </w:r>
            <w:r w:rsidRPr="00E26C07">
              <w:rPr>
                <w:rFonts w:eastAsia="Times New Roman" w:cs="Arial"/>
                <w:szCs w:val="24"/>
                <w:lang w:bidi="de-DE"/>
              </w:rPr>
              <w:t>Berufsunfähigkeitsversicherung)</w:t>
            </w:r>
          </w:p>
          <w:p w14:paraId="36E18A30" w14:textId="77777777" w:rsidR="004D6BEC" w:rsidRPr="00E26C07" w:rsidRDefault="004D6BEC" w:rsidP="00E26C07">
            <w:pPr>
              <w:pStyle w:val="Listenabsatz"/>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p>
        </w:tc>
        <w:tc>
          <w:tcPr>
            <w:tcW w:w="2268" w:type="dxa"/>
            <w:tcBorders>
              <w:bottom w:val="single" w:sz="4" w:space="0" w:color="000000"/>
            </w:tcBorders>
          </w:tcPr>
          <w:p w14:paraId="057F124E" w14:textId="495F759E" w:rsidR="004D6BEC" w:rsidRPr="00E26C07" w:rsidRDefault="001D68E3" w:rsidP="00E26C07">
            <w:pPr>
              <w:spacing w:after="120" w:line="240" w:lineRule="auto"/>
              <w:jc w:val="left"/>
              <w:rPr>
                <w:rFonts w:eastAsia="Times New Roman" w:cs="Arial"/>
                <w:szCs w:val="24"/>
              </w:rPr>
            </w:pPr>
            <w:r w:rsidRPr="00E26C07">
              <w:rPr>
                <w:rFonts w:eastAsia="Times New Roman" w:cs="Arial"/>
                <w:szCs w:val="24"/>
              </w:rPr>
              <w:lastRenderedPageBreak/>
              <w:t>Unterscheidung einfacher und erweiterter Unfallbegriff in Kompetenz 3</w:t>
            </w:r>
          </w:p>
        </w:tc>
        <w:tc>
          <w:tcPr>
            <w:tcW w:w="2516" w:type="dxa"/>
            <w:tcBorders>
              <w:bottom w:val="single" w:sz="4" w:space="0" w:color="000000"/>
            </w:tcBorders>
          </w:tcPr>
          <w:p w14:paraId="76EDFD05" w14:textId="1E42CBDF" w:rsidR="004D6BEC" w:rsidRPr="00E26C07" w:rsidRDefault="004D6BEC" w:rsidP="00E26C07">
            <w:pPr>
              <w:spacing w:after="120" w:line="240" w:lineRule="auto"/>
              <w:jc w:val="left"/>
              <w:rPr>
                <w:rFonts w:eastAsia="Times New Roman" w:cs="Arial"/>
                <w:szCs w:val="24"/>
              </w:rPr>
            </w:pPr>
            <w:proofErr w:type="spellStart"/>
            <w:r w:rsidRPr="00E26C07">
              <w:rPr>
                <w:rFonts w:eastAsia="Times New Roman" w:cs="Arial"/>
                <w:szCs w:val="24"/>
              </w:rPr>
              <w:t>PuG</w:t>
            </w:r>
            <w:proofErr w:type="spellEnd"/>
            <w:r w:rsidR="00FC7C96" w:rsidRPr="00E26C07">
              <w:rPr>
                <w:rFonts w:eastAsia="Times New Roman" w:cs="Arial"/>
                <w:szCs w:val="24"/>
              </w:rPr>
              <w:t>: 10.3.1 (gesetzliche Rentenversicherung, gesetzliche Unfallversicherung)</w:t>
            </w:r>
          </w:p>
        </w:tc>
      </w:tr>
      <w:tr w:rsidR="004D6BEC" w:rsidRPr="00E26C07" w14:paraId="4D8DDEE0" w14:textId="77777777" w:rsidTr="00D843E2">
        <w:tc>
          <w:tcPr>
            <w:tcW w:w="2972" w:type="dxa"/>
          </w:tcPr>
          <w:p w14:paraId="4F3CCD11" w14:textId="4CEDC6C3" w:rsidR="004D6BEC" w:rsidRPr="00E26C07" w:rsidRDefault="004D6BEC" w:rsidP="00E26C07">
            <w:pPr>
              <w:spacing w:after="120" w:line="240" w:lineRule="auto"/>
              <w:jc w:val="left"/>
              <w:rPr>
                <w:rFonts w:eastAsia="Times New Roman" w:cs="Arial"/>
                <w:b/>
                <w:szCs w:val="24"/>
              </w:rPr>
            </w:pPr>
            <w:r w:rsidRPr="00E26C07">
              <w:rPr>
                <w:rFonts w:eastAsia="Times New Roman" w:cs="Arial"/>
                <w:b/>
                <w:szCs w:val="24"/>
              </w:rPr>
              <w:t xml:space="preserve">Kompetenz </w:t>
            </w:r>
            <w:r w:rsidR="00212065" w:rsidRPr="00E26C07">
              <w:rPr>
                <w:rFonts w:eastAsia="Times New Roman" w:cs="Arial"/>
                <w:b/>
                <w:szCs w:val="24"/>
              </w:rPr>
              <w:t>2</w:t>
            </w:r>
          </w:p>
          <w:p w14:paraId="6A93D9B1" w14:textId="67B696CA" w:rsidR="004D6BEC" w:rsidRPr="00E26C07" w:rsidRDefault="004D6BEC" w:rsidP="00E26C07">
            <w:pPr>
              <w:spacing w:after="120" w:line="240" w:lineRule="auto"/>
              <w:jc w:val="left"/>
              <w:rPr>
                <w:rFonts w:eastAsia="Times New Roman" w:cs="Arial"/>
                <w:bCs/>
                <w:szCs w:val="24"/>
                <w:lang w:bidi="en-US"/>
              </w:rPr>
            </w:pPr>
            <w:r w:rsidRPr="00E26C07">
              <w:rPr>
                <w:rFonts w:eastAsia="Times New Roman" w:cs="Arial"/>
                <w:bCs/>
                <w:szCs w:val="24"/>
                <w:lang w:bidi="en-US"/>
              </w:rPr>
              <w:t xml:space="preserve">Die </w:t>
            </w:r>
            <w:r w:rsidRPr="00E26C07">
              <w:rPr>
                <w:rFonts w:eastAsia="Times New Roman" w:cs="Arial"/>
                <w:bCs/>
                <w:szCs w:val="24"/>
                <w:lang w:bidi="de-DE"/>
              </w:rPr>
              <w:t xml:space="preserve">Schülerinnen </w:t>
            </w:r>
            <w:r w:rsidRPr="00E26C07">
              <w:rPr>
                <w:rFonts w:eastAsia="Times New Roman" w:cs="Arial"/>
                <w:bCs/>
                <w:szCs w:val="24"/>
                <w:lang w:bidi="en-US"/>
              </w:rPr>
              <w:t xml:space="preserve">und </w:t>
            </w:r>
            <w:r w:rsidRPr="00E26C07">
              <w:rPr>
                <w:rFonts w:eastAsia="Times New Roman" w:cs="Arial"/>
                <w:bCs/>
                <w:szCs w:val="24"/>
                <w:lang w:bidi="de-DE"/>
              </w:rPr>
              <w:t xml:space="preserve">Schüler </w:t>
            </w:r>
            <w:r w:rsidRPr="00E26C07">
              <w:rPr>
                <w:rFonts w:eastAsia="Times New Roman" w:cs="Arial"/>
                <w:bCs/>
                <w:szCs w:val="24"/>
                <w:lang w:bidi="en-US"/>
              </w:rPr>
              <w:t xml:space="preserve">planen kundenspezifische </w:t>
            </w:r>
            <w:r w:rsidRPr="00E26C07">
              <w:rPr>
                <w:rFonts w:eastAsia="Times New Roman" w:cs="Arial"/>
                <w:bCs/>
                <w:szCs w:val="24"/>
                <w:lang w:bidi="de-DE"/>
              </w:rPr>
              <w:t xml:space="preserve">Versicherungslösungen für </w:t>
            </w:r>
            <w:r w:rsidRPr="00E26C07">
              <w:rPr>
                <w:rFonts w:eastAsia="Times New Roman" w:cs="Arial"/>
                <w:bCs/>
                <w:szCs w:val="24"/>
                <w:lang w:bidi="en-US"/>
              </w:rPr>
              <w:t xml:space="preserve">die Kundinnen und Kunden und ihre </w:t>
            </w:r>
            <w:r w:rsidRPr="00E26C07">
              <w:rPr>
                <w:rFonts w:eastAsia="Times New Roman" w:cs="Arial"/>
                <w:bCs/>
                <w:szCs w:val="24"/>
                <w:lang w:bidi="de-DE"/>
              </w:rPr>
              <w:t xml:space="preserve">Familienangehörigen, </w:t>
            </w:r>
            <w:r w:rsidRPr="00E26C07">
              <w:rPr>
                <w:rFonts w:eastAsia="Times New Roman" w:cs="Arial"/>
                <w:bCs/>
                <w:szCs w:val="24"/>
                <w:lang w:bidi="en-US"/>
              </w:rPr>
              <w:t xml:space="preserve">indem sie risikorelevante Daten erfassen, das Risiko beurteilen und </w:t>
            </w:r>
            <w:r w:rsidRPr="00E26C07">
              <w:rPr>
                <w:rFonts w:eastAsia="Times New Roman" w:cs="Arial"/>
                <w:bCs/>
                <w:szCs w:val="24"/>
                <w:lang w:bidi="de-DE"/>
              </w:rPr>
              <w:t>bedarfsgerechte</w:t>
            </w:r>
            <w:r w:rsidRPr="00E26C07">
              <w:rPr>
                <w:rFonts w:eastAsia="Times New Roman" w:cs="Arial"/>
                <w:bCs/>
                <w:szCs w:val="24"/>
                <w:lang w:bidi="en-US"/>
              </w:rPr>
              <w:t xml:space="preserve"> Angebote </w:t>
            </w:r>
            <w:r w:rsidRPr="00E26C07">
              <w:rPr>
                <w:rFonts w:eastAsia="Times New Roman" w:cs="Arial"/>
                <w:bCs/>
                <w:szCs w:val="24"/>
                <w:lang w:bidi="de-DE"/>
              </w:rPr>
              <w:t xml:space="preserve">für </w:t>
            </w:r>
            <w:r w:rsidRPr="00E26C07">
              <w:rPr>
                <w:rFonts w:eastAsia="Times New Roman" w:cs="Arial"/>
                <w:bCs/>
                <w:szCs w:val="24"/>
                <w:lang w:bidi="en-US"/>
              </w:rPr>
              <w:t xml:space="preserve">die </w:t>
            </w:r>
            <w:r w:rsidRPr="00E26C07">
              <w:rPr>
                <w:rFonts w:eastAsia="Times New Roman" w:cs="Arial"/>
                <w:bCs/>
                <w:szCs w:val="24"/>
                <w:lang w:bidi="de-DE"/>
              </w:rPr>
              <w:t xml:space="preserve">Berufsunfähigkeitsversicherung </w:t>
            </w:r>
            <w:r w:rsidRPr="00E26C07">
              <w:rPr>
                <w:rFonts w:eastAsia="Times New Roman" w:cs="Arial"/>
                <w:bCs/>
                <w:szCs w:val="24"/>
                <w:lang w:bidi="en-US"/>
              </w:rPr>
              <w:t xml:space="preserve">erstellen. Sie ermitteln </w:t>
            </w:r>
            <w:r w:rsidRPr="00E26C07">
              <w:rPr>
                <w:rFonts w:eastAsia="Times New Roman" w:cs="Arial"/>
                <w:bCs/>
                <w:szCs w:val="24"/>
                <w:lang w:bidi="de-DE"/>
              </w:rPr>
              <w:t xml:space="preserve">Prämien </w:t>
            </w:r>
            <w:r w:rsidRPr="00E26C07">
              <w:rPr>
                <w:rFonts w:eastAsia="Times New Roman" w:cs="Arial"/>
                <w:bCs/>
                <w:szCs w:val="24"/>
                <w:lang w:bidi="en-US"/>
              </w:rPr>
              <w:t xml:space="preserve">der </w:t>
            </w:r>
            <w:r w:rsidRPr="00E26C07">
              <w:rPr>
                <w:rFonts w:eastAsia="Times New Roman" w:cs="Arial"/>
                <w:bCs/>
                <w:szCs w:val="24"/>
                <w:lang w:bidi="de-DE"/>
              </w:rPr>
              <w:t>Berufsunfähigkeitsversicherung.</w:t>
            </w:r>
          </w:p>
          <w:p w14:paraId="4513574F" w14:textId="77777777" w:rsidR="004D6BEC" w:rsidRPr="00E26C07" w:rsidRDefault="004D6BEC" w:rsidP="00E26C07">
            <w:pPr>
              <w:spacing w:after="120" w:line="240" w:lineRule="auto"/>
              <w:jc w:val="left"/>
              <w:rPr>
                <w:rFonts w:eastAsia="Times New Roman" w:cs="Arial"/>
                <w:bCs/>
                <w:szCs w:val="24"/>
                <w:lang w:bidi="en-US"/>
              </w:rPr>
            </w:pPr>
            <w:r w:rsidRPr="00E26C07">
              <w:rPr>
                <w:rFonts w:eastAsia="Times New Roman" w:cs="Arial"/>
                <w:bCs/>
                <w:szCs w:val="24"/>
                <w:lang w:bidi="en-US"/>
              </w:rPr>
              <w:lastRenderedPageBreak/>
              <w:t xml:space="preserve">Im </w:t>
            </w:r>
            <w:r w:rsidRPr="00E26C07">
              <w:rPr>
                <w:rFonts w:eastAsia="Times New Roman" w:cs="Arial"/>
                <w:bCs/>
                <w:szCs w:val="24"/>
                <w:lang w:bidi="de-DE"/>
              </w:rPr>
              <w:t xml:space="preserve">Beratungsgespräch erläutern </w:t>
            </w:r>
            <w:r w:rsidRPr="00E26C07">
              <w:rPr>
                <w:rFonts w:eastAsia="Times New Roman" w:cs="Arial"/>
                <w:bCs/>
                <w:szCs w:val="24"/>
                <w:lang w:bidi="en-US"/>
              </w:rPr>
              <w:t xml:space="preserve">die </w:t>
            </w:r>
            <w:r w:rsidRPr="00E26C07">
              <w:rPr>
                <w:rFonts w:eastAsia="Times New Roman" w:cs="Arial"/>
                <w:bCs/>
                <w:szCs w:val="24"/>
                <w:lang w:bidi="de-DE"/>
              </w:rPr>
              <w:t xml:space="preserve">Schülerinnen </w:t>
            </w:r>
            <w:r w:rsidRPr="00E26C07">
              <w:rPr>
                <w:rFonts w:eastAsia="Times New Roman" w:cs="Arial"/>
                <w:bCs/>
                <w:szCs w:val="24"/>
                <w:lang w:bidi="en-US"/>
              </w:rPr>
              <w:t xml:space="preserve">und </w:t>
            </w:r>
            <w:r w:rsidRPr="00E26C07">
              <w:rPr>
                <w:rFonts w:eastAsia="Times New Roman" w:cs="Arial"/>
                <w:bCs/>
                <w:szCs w:val="24"/>
                <w:lang w:bidi="de-DE"/>
              </w:rPr>
              <w:t xml:space="preserve">Schüler </w:t>
            </w:r>
            <w:r w:rsidRPr="00E26C07">
              <w:rPr>
                <w:rFonts w:eastAsia="Times New Roman" w:cs="Arial"/>
                <w:bCs/>
                <w:szCs w:val="24"/>
                <w:lang w:bidi="en-US"/>
              </w:rPr>
              <w:t xml:space="preserve">den Kundinnen und </w:t>
            </w:r>
            <w:r w:rsidRPr="00E26C07">
              <w:rPr>
                <w:rFonts w:eastAsia="Times New Roman" w:cs="Arial"/>
                <w:bCs/>
                <w:szCs w:val="24"/>
                <w:lang w:bidi="de-DE"/>
              </w:rPr>
              <w:t>Kunden</w:t>
            </w:r>
            <w:r w:rsidRPr="00E26C07">
              <w:rPr>
                <w:rFonts w:eastAsia="Times New Roman" w:cs="Arial"/>
                <w:bCs/>
                <w:szCs w:val="24"/>
                <w:lang w:bidi="en-US"/>
              </w:rPr>
              <w:t xml:space="preserve"> die vorvertragliche Anzeigepflicht und zeigen die Rechtsfolgen bei Verletzung dieser Pflicht auf. Die </w:t>
            </w:r>
            <w:r w:rsidRPr="00E26C07">
              <w:rPr>
                <w:rFonts w:eastAsia="Times New Roman" w:cs="Arial"/>
                <w:bCs/>
                <w:szCs w:val="24"/>
                <w:lang w:bidi="de-DE"/>
              </w:rPr>
              <w:t xml:space="preserve">Schülerinnen </w:t>
            </w:r>
            <w:r w:rsidRPr="00E26C07">
              <w:rPr>
                <w:rFonts w:eastAsia="Times New Roman" w:cs="Arial"/>
                <w:bCs/>
                <w:szCs w:val="24"/>
                <w:lang w:bidi="en-US"/>
              </w:rPr>
              <w:t xml:space="preserve">und </w:t>
            </w:r>
            <w:r w:rsidRPr="00E26C07">
              <w:rPr>
                <w:rFonts w:eastAsia="Times New Roman" w:cs="Arial"/>
                <w:bCs/>
                <w:szCs w:val="24"/>
                <w:lang w:bidi="de-DE"/>
              </w:rPr>
              <w:t xml:space="preserve">Schüler </w:t>
            </w:r>
            <w:r w:rsidRPr="00E26C07">
              <w:rPr>
                <w:rFonts w:eastAsia="Times New Roman" w:cs="Arial"/>
                <w:bCs/>
                <w:szCs w:val="24"/>
                <w:lang w:bidi="en-US"/>
              </w:rPr>
              <w:t xml:space="preserve">erfassen unter Beachtung des Datenschutzes und der Datensicherheit die zur Risikobeurteilung notwendigen Daten, nehmen </w:t>
            </w:r>
            <w:r w:rsidRPr="00E26C07">
              <w:rPr>
                <w:rFonts w:eastAsia="Times New Roman" w:cs="Arial"/>
                <w:bCs/>
                <w:szCs w:val="24"/>
                <w:lang w:bidi="de-DE"/>
              </w:rPr>
              <w:t xml:space="preserve">Anträge </w:t>
            </w:r>
            <w:r w:rsidRPr="00E26C07">
              <w:rPr>
                <w:rFonts w:eastAsia="Times New Roman" w:cs="Arial"/>
                <w:bCs/>
                <w:szCs w:val="24"/>
                <w:lang w:bidi="en-US"/>
              </w:rPr>
              <w:t xml:space="preserve">auf und bereiten den Abschluss von </w:t>
            </w:r>
            <w:r w:rsidRPr="00E26C07">
              <w:rPr>
                <w:rFonts w:eastAsia="Times New Roman" w:cs="Arial"/>
                <w:bCs/>
                <w:szCs w:val="24"/>
                <w:lang w:bidi="de-DE"/>
              </w:rPr>
              <w:t>Berufsunfähigkeitsversicherungen</w:t>
            </w:r>
            <w:r w:rsidRPr="00E26C07">
              <w:rPr>
                <w:rFonts w:eastAsia="Times New Roman" w:cs="Arial"/>
                <w:bCs/>
                <w:szCs w:val="24"/>
                <w:lang w:bidi="en-US"/>
              </w:rPr>
              <w:t xml:space="preserve"> vor. Hierbei informieren sie Kundinnen und Kunden </w:t>
            </w:r>
            <w:r w:rsidRPr="00E26C07">
              <w:rPr>
                <w:rFonts w:eastAsia="Times New Roman" w:cs="Arial"/>
                <w:bCs/>
                <w:szCs w:val="24"/>
                <w:lang w:bidi="de-DE"/>
              </w:rPr>
              <w:t xml:space="preserve">über </w:t>
            </w:r>
            <w:r w:rsidRPr="00E26C07">
              <w:rPr>
                <w:rFonts w:eastAsia="Times New Roman" w:cs="Arial"/>
                <w:bCs/>
                <w:szCs w:val="24"/>
                <w:lang w:bidi="en-US"/>
              </w:rPr>
              <w:t>steuerliche Aspekte.</w:t>
            </w:r>
          </w:p>
          <w:p w14:paraId="12093CC8" w14:textId="77777777" w:rsidR="004D6BEC" w:rsidRPr="00E26C07" w:rsidRDefault="004D6BEC" w:rsidP="00E26C07">
            <w:pPr>
              <w:spacing w:after="120" w:line="240" w:lineRule="auto"/>
              <w:jc w:val="left"/>
              <w:rPr>
                <w:rFonts w:eastAsia="Times New Roman" w:cs="Arial"/>
                <w:b/>
                <w:szCs w:val="24"/>
              </w:rPr>
            </w:pPr>
          </w:p>
          <w:p w14:paraId="076D7849"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b/>
                <w:szCs w:val="24"/>
              </w:rPr>
              <w:t>Mögliche Lernsituation</w:t>
            </w:r>
          </w:p>
          <w:p w14:paraId="0DAC41C5" w14:textId="77777777" w:rsidR="004D6BEC" w:rsidRPr="00E26C07" w:rsidRDefault="004D6BEC" w:rsidP="00E26C07">
            <w:pPr>
              <w:spacing w:after="120" w:line="240" w:lineRule="auto"/>
              <w:jc w:val="left"/>
              <w:rPr>
                <w:rFonts w:cs="Arial"/>
                <w:szCs w:val="24"/>
              </w:rPr>
            </w:pPr>
            <w:r w:rsidRPr="00E26C07">
              <w:rPr>
                <w:rFonts w:cs="Arial"/>
                <w:szCs w:val="24"/>
              </w:rPr>
              <w:t>Ein Kunde interessiert sich für eine Berufsunfähigkeitsversicherung.</w:t>
            </w:r>
          </w:p>
          <w:p w14:paraId="2463CD5A" w14:textId="2E7ED0C6" w:rsidR="004D6BEC" w:rsidRPr="00E26C07" w:rsidRDefault="004D6BEC" w:rsidP="00E26C07">
            <w:pPr>
              <w:spacing w:after="120" w:line="240" w:lineRule="auto"/>
              <w:jc w:val="left"/>
              <w:rPr>
                <w:rFonts w:cs="Arial"/>
                <w:szCs w:val="24"/>
              </w:rPr>
            </w:pPr>
            <w:r w:rsidRPr="00E26C07">
              <w:rPr>
                <w:rFonts w:cs="Arial"/>
                <w:szCs w:val="24"/>
              </w:rPr>
              <w:t xml:space="preserve">12 </w:t>
            </w:r>
            <w:r w:rsidR="00D843E2" w:rsidRPr="00E26C07">
              <w:rPr>
                <w:rFonts w:cs="Arial"/>
                <w:szCs w:val="24"/>
              </w:rPr>
              <w:t>Stunden</w:t>
            </w:r>
          </w:p>
          <w:p w14:paraId="23C9C4AC" w14:textId="77777777" w:rsidR="004D6BEC" w:rsidRPr="00E26C07" w:rsidRDefault="004D6BEC" w:rsidP="00E26C07">
            <w:pPr>
              <w:spacing w:after="120" w:line="240" w:lineRule="auto"/>
              <w:jc w:val="left"/>
              <w:rPr>
                <w:rFonts w:cs="Arial"/>
                <w:szCs w:val="24"/>
              </w:rPr>
            </w:pPr>
          </w:p>
        </w:tc>
        <w:tc>
          <w:tcPr>
            <w:tcW w:w="6521" w:type="dxa"/>
            <w:gridSpan w:val="3"/>
          </w:tcPr>
          <w:p w14:paraId="0E8ABF32"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b/>
                <w:szCs w:val="24"/>
              </w:rPr>
              <w:lastRenderedPageBreak/>
              <w:t>Fachkompetenz:</w:t>
            </w:r>
            <w:r w:rsidRPr="00E26C07">
              <w:rPr>
                <w:rFonts w:eastAsia="Times New Roman" w:cs="Arial"/>
                <w:szCs w:val="24"/>
              </w:rPr>
              <w:t xml:space="preserve"> </w:t>
            </w:r>
          </w:p>
          <w:p w14:paraId="7BD5AA4A"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Die </w:t>
            </w:r>
            <w:proofErr w:type="spellStart"/>
            <w:r w:rsidRPr="00E26C07">
              <w:rPr>
                <w:rFonts w:eastAsia="Times New Roman" w:cs="Arial"/>
                <w:szCs w:val="24"/>
              </w:rPr>
              <w:t>SuS</w:t>
            </w:r>
            <w:proofErr w:type="spellEnd"/>
          </w:p>
          <w:p w14:paraId="4EF2E3E0"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erfassen die risikorelevanten Daten für die Berufsunfähigkeitsversicherung.</w:t>
            </w:r>
          </w:p>
          <w:p w14:paraId="571CE01D"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informieren über die Bedeutung der vorvertraglichen Anzeigepflicht.</w:t>
            </w:r>
          </w:p>
          <w:p w14:paraId="09CEAD47"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 </w:t>
            </w:r>
            <w:proofErr w:type="gramStart"/>
            <w:r w:rsidRPr="00E26C07">
              <w:rPr>
                <w:rFonts w:eastAsia="Times New Roman" w:cs="Arial"/>
                <w:szCs w:val="24"/>
              </w:rPr>
              <w:t>erarbeiten</w:t>
            </w:r>
            <w:proofErr w:type="gramEnd"/>
            <w:r w:rsidRPr="00E26C07">
              <w:rPr>
                <w:rFonts w:eastAsia="Times New Roman" w:cs="Arial"/>
                <w:szCs w:val="24"/>
              </w:rPr>
              <w:t xml:space="preserve"> ein bedarfsgerechtes Angebot.</w:t>
            </w:r>
          </w:p>
          <w:p w14:paraId="58DA301E" w14:textId="2775A7E4"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berücksichtigen hierbei Leistungen der gesetzlichen Rentenversicherung</w:t>
            </w:r>
            <w:r w:rsidR="00A00912" w:rsidRPr="00E26C07">
              <w:rPr>
                <w:rFonts w:eastAsia="Times New Roman" w:cs="Arial"/>
                <w:szCs w:val="24"/>
              </w:rPr>
              <w:t>.</w:t>
            </w:r>
          </w:p>
          <w:p w14:paraId="4574D8FF"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erläutern die Leistungen.</w:t>
            </w:r>
          </w:p>
          <w:p w14:paraId="2EB59045"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analysieren, in welchen Fällen der Versicherer auf eine andere Tätigkeit verweisen kann.</w:t>
            </w:r>
          </w:p>
          <w:p w14:paraId="066C748C"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 </w:t>
            </w:r>
            <w:proofErr w:type="gramStart"/>
            <w:r w:rsidRPr="00E26C07">
              <w:rPr>
                <w:rFonts w:eastAsia="Times New Roman" w:cs="Arial"/>
                <w:szCs w:val="24"/>
              </w:rPr>
              <w:t>errechnen</w:t>
            </w:r>
            <w:proofErr w:type="gramEnd"/>
            <w:r w:rsidRPr="00E26C07">
              <w:rPr>
                <w:rFonts w:eastAsia="Times New Roman" w:cs="Arial"/>
                <w:szCs w:val="24"/>
              </w:rPr>
              <w:t xml:space="preserve"> die Prämie.</w:t>
            </w:r>
          </w:p>
          <w:p w14:paraId="09BFCB4C"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lastRenderedPageBreak/>
              <w:t>… erläutern steuerliche Aspekte.</w:t>
            </w:r>
          </w:p>
          <w:p w14:paraId="1A341B79" w14:textId="77777777" w:rsidR="00D843E2" w:rsidRPr="00E26C07" w:rsidRDefault="00D843E2" w:rsidP="00E26C07">
            <w:pPr>
              <w:tabs>
                <w:tab w:val="center" w:pos="717"/>
              </w:tabs>
              <w:spacing w:after="120" w:line="240" w:lineRule="auto"/>
              <w:jc w:val="left"/>
              <w:rPr>
                <w:rFonts w:eastAsia="Times New Roman" w:cs="Arial"/>
                <w:b/>
                <w:szCs w:val="24"/>
                <w:lang w:bidi="en-US"/>
              </w:rPr>
            </w:pPr>
          </w:p>
          <w:p w14:paraId="7950456A" w14:textId="521C13E5" w:rsidR="004D6BEC" w:rsidRPr="00E26C07" w:rsidRDefault="004D6BEC" w:rsidP="00E26C07">
            <w:pPr>
              <w:tabs>
                <w:tab w:val="center" w:pos="717"/>
              </w:tabs>
              <w:spacing w:after="120" w:line="240" w:lineRule="auto"/>
              <w:jc w:val="left"/>
              <w:rPr>
                <w:rFonts w:eastAsia="Times New Roman" w:cs="Arial"/>
                <w:b/>
                <w:color w:val="000000" w:themeColor="text1"/>
                <w:szCs w:val="24"/>
                <w:u w:val="single"/>
              </w:rPr>
            </w:pPr>
            <w:r w:rsidRPr="00E26C07">
              <w:rPr>
                <w:rFonts w:eastAsia="Times New Roman" w:cs="Arial"/>
                <w:b/>
                <w:color w:val="000000" w:themeColor="text1"/>
                <w:szCs w:val="24"/>
                <w:u w:val="single"/>
              </w:rPr>
              <w:t>Mögliche Inhalte:</w:t>
            </w:r>
          </w:p>
          <w:p w14:paraId="1783E421" w14:textId="08396570" w:rsidR="004D6BEC" w:rsidRPr="00E26C07" w:rsidRDefault="00A00912"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p</w:t>
            </w:r>
            <w:r w:rsidR="004D6BEC" w:rsidRPr="00E26C07">
              <w:rPr>
                <w:rFonts w:eastAsia="Times New Roman" w:cs="Arial"/>
                <w:szCs w:val="24"/>
              </w:rPr>
              <w:t>ersönliche und berufliche Verhältnisse</w:t>
            </w:r>
          </w:p>
          <w:p w14:paraId="39D379C4" w14:textId="077037CD" w:rsidR="004D6BEC" w:rsidRPr="00E26C07" w:rsidRDefault="00A00912"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v</w:t>
            </w:r>
            <w:r w:rsidR="004D6BEC" w:rsidRPr="00E26C07">
              <w:rPr>
                <w:rFonts w:eastAsia="Times New Roman" w:cs="Arial"/>
                <w:szCs w:val="24"/>
              </w:rPr>
              <w:t>orvertragliche Anzeigepflicht</w:t>
            </w:r>
          </w:p>
          <w:p w14:paraId="00F31B64"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Leistungen der Berufsunfähigkeitsversicherung (Berufsunfähigkeitsrente, Beitragsfreistellung)</w:t>
            </w:r>
          </w:p>
          <w:p w14:paraId="096E6DE0"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Verweisbarkeit</w:t>
            </w:r>
          </w:p>
          <w:p w14:paraId="6C79D3BC"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Prämienermittlung, Berufsgruppen</w:t>
            </w:r>
          </w:p>
          <w:p w14:paraId="18BCC2D5"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steuerliche Behandlung der Beiträge und Leistungen in Grundzügen</w:t>
            </w:r>
          </w:p>
          <w:p w14:paraId="1C8B1410" w14:textId="77777777" w:rsidR="004D6BEC" w:rsidRPr="00E26C07" w:rsidRDefault="004D6BEC" w:rsidP="00E26C07">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p>
        </w:tc>
        <w:tc>
          <w:tcPr>
            <w:tcW w:w="2268" w:type="dxa"/>
          </w:tcPr>
          <w:p w14:paraId="1E8D6382"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lastRenderedPageBreak/>
              <w:t>gilt nur für BU, selbstverständlich kann die PUV auch parallel unterrichtet werden</w:t>
            </w:r>
          </w:p>
        </w:tc>
        <w:tc>
          <w:tcPr>
            <w:tcW w:w="2516" w:type="dxa"/>
          </w:tcPr>
          <w:p w14:paraId="312F46D2" w14:textId="70BB9480" w:rsidR="004D6BEC" w:rsidRPr="00E26C07" w:rsidRDefault="00D843E2" w:rsidP="00E26C07">
            <w:pPr>
              <w:spacing w:after="120" w:line="240" w:lineRule="auto"/>
              <w:jc w:val="left"/>
              <w:rPr>
                <w:rFonts w:eastAsia="Times New Roman" w:cs="Arial"/>
                <w:szCs w:val="24"/>
              </w:rPr>
            </w:pPr>
            <w:r w:rsidRPr="00E26C07">
              <w:rPr>
                <w:rFonts w:eastAsia="Times New Roman" w:cs="Arial"/>
                <w:szCs w:val="24"/>
              </w:rPr>
              <w:t xml:space="preserve">LF 3: </w:t>
            </w:r>
            <w:r w:rsidR="004D6BEC" w:rsidRPr="00E26C07">
              <w:rPr>
                <w:rFonts w:eastAsia="Times New Roman" w:cs="Arial"/>
                <w:szCs w:val="24"/>
              </w:rPr>
              <w:t xml:space="preserve">Datenschutz </w:t>
            </w:r>
          </w:p>
          <w:p w14:paraId="7DBCC2E6" w14:textId="4B7C6576" w:rsidR="004D6BEC" w:rsidRPr="00E26C07" w:rsidRDefault="00D843E2" w:rsidP="00E26C07">
            <w:pPr>
              <w:spacing w:after="120" w:line="240" w:lineRule="auto"/>
              <w:jc w:val="left"/>
              <w:rPr>
                <w:rFonts w:eastAsia="Times New Roman" w:cs="Arial"/>
                <w:szCs w:val="24"/>
              </w:rPr>
            </w:pPr>
            <w:r w:rsidRPr="00E26C07">
              <w:rPr>
                <w:rFonts w:eastAsia="Times New Roman" w:cs="Arial"/>
                <w:szCs w:val="24"/>
              </w:rPr>
              <w:t xml:space="preserve">LF 2: </w:t>
            </w:r>
            <w:r w:rsidR="004D6BEC" w:rsidRPr="00E26C07">
              <w:rPr>
                <w:rFonts w:eastAsia="Times New Roman" w:cs="Arial"/>
                <w:szCs w:val="24"/>
              </w:rPr>
              <w:t xml:space="preserve">Vorvertragliche Anzeigepflicht ausführlich </w:t>
            </w:r>
          </w:p>
        </w:tc>
      </w:tr>
      <w:tr w:rsidR="004D6BEC" w:rsidRPr="00E26C07" w14:paraId="7857803D" w14:textId="77777777" w:rsidTr="00D843E2">
        <w:tc>
          <w:tcPr>
            <w:tcW w:w="2972" w:type="dxa"/>
          </w:tcPr>
          <w:p w14:paraId="56AC11D0" w14:textId="58EEFF7B" w:rsidR="004D6BEC" w:rsidRPr="00E26C07" w:rsidRDefault="004D6BEC" w:rsidP="00E26C07">
            <w:pPr>
              <w:spacing w:after="120" w:line="240" w:lineRule="auto"/>
              <w:jc w:val="left"/>
              <w:rPr>
                <w:rFonts w:eastAsia="Times New Roman" w:cs="Arial"/>
                <w:b/>
                <w:szCs w:val="24"/>
              </w:rPr>
            </w:pPr>
            <w:r w:rsidRPr="00E26C07">
              <w:rPr>
                <w:rFonts w:eastAsia="Times New Roman" w:cs="Arial"/>
                <w:b/>
                <w:szCs w:val="24"/>
              </w:rPr>
              <w:lastRenderedPageBreak/>
              <w:t xml:space="preserve">Kompetenz </w:t>
            </w:r>
            <w:r w:rsidR="00212065" w:rsidRPr="00E26C07">
              <w:rPr>
                <w:rFonts w:eastAsia="Times New Roman" w:cs="Arial"/>
                <w:b/>
                <w:szCs w:val="24"/>
              </w:rPr>
              <w:t>3</w:t>
            </w:r>
          </w:p>
          <w:p w14:paraId="22343B9F" w14:textId="207B9BEB" w:rsidR="004D6BEC" w:rsidRPr="00E26C07" w:rsidRDefault="004D6BEC" w:rsidP="00E26C07">
            <w:pPr>
              <w:spacing w:after="120" w:line="240" w:lineRule="auto"/>
              <w:jc w:val="left"/>
              <w:rPr>
                <w:rFonts w:eastAsia="Times New Roman" w:cs="Arial"/>
                <w:bCs/>
                <w:szCs w:val="24"/>
                <w:lang w:bidi="en-US"/>
              </w:rPr>
            </w:pPr>
            <w:r w:rsidRPr="00E26C07">
              <w:rPr>
                <w:rFonts w:eastAsia="Times New Roman" w:cs="Arial"/>
                <w:bCs/>
                <w:szCs w:val="24"/>
                <w:lang w:bidi="en-US"/>
              </w:rPr>
              <w:t xml:space="preserve">Die </w:t>
            </w:r>
            <w:r w:rsidRPr="00E26C07">
              <w:rPr>
                <w:rFonts w:eastAsia="Times New Roman" w:cs="Arial"/>
                <w:bCs/>
                <w:szCs w:val="24"/>
                <w:lang w:bidi="de-DE"/>
              </w:rPr>
              <w:t xml:space="preserve">Schülerinnen </w:t>
            </w:r>
            <w:r w:rsidRPr="00E26C07">
              <w:rPr>
                <w:rFonts w:eastAsia="Times New Roman" w:cs="Arial"/>
                <w:bCs/>
                <w:szCs w:val="24"/>
                <w:lang w:bidi="en-US"/>
              </w:rPr>
              <w:t xml:space="preserve">und </w:t>
            </w:r>
            <w:r w:rsidRPr="00E26C07">
              <w:rPr>
                <w:rFonts w:eastAsia="Times New Roman" w:cs="Arial"/>
                <w:bCs/>
                <w:szCs w:val="24"/>
                <w:lang w:bidi="de-DE"/>
              </w:rPr>
              <w:t xml:space="preserve">Schüler </w:t>
            </w:r>
            <w:r w:rsidRPr="00E26C07">
              <w:rPr>
                <w:rFonts w:eastAsia="Times New Roman" w:cs="Arial"/>
                <w:bCs/>
                <w:szCs w:val="24"/>
                <w:lang w:bidi="en-US"/>
              </w:rPr>
              <w:t xml:space="preserve">planen kundenspezifische </w:t>
            </w:r>
            <w:r w:rsidRPr="00E26C07">
              <w:rPr>
                <w:rFonts w:eastAsia="Times New Roman" w:cs="Arial"/>
                <w:bCs/>
                <w:szCs w:val="24"/>
                <w:lang w:bidi="de-DE"/>
              </w:rPr>
              <w:t xml:space="preserve">Versicherungslösungen für </w:t>
            </w:r>
            <w:r w:rsidRPr="00E26C07">
              <w:rPr>
                <w:rFonts w:eastAsia="Times New Roman" w:cs="Arial"/>
                <w:bCs/>
                <w:szCs w:val="24"/>
                <w:lang w:bidi="en-US"/>
              </w:rPr>
              <w:t xml:space="preserve">die Kundinnen und Kunden und ihre </w:t>
            </w:r>
            <w:r w:rsidRPr="00E26C07">
              <w:rPr>
                <w:rFonts w:eastAsia="Times New Roman" w:cs="Arial"/>
                <w:bCs/>
                <w:szCs w:val="24"/>
                <w:lang w:bidi="de-DE"/>
              </w:rPr>
              <w:t xml:space="preserve">Familienangehörigen, </w:t>
            </w:r>
            <w:r w:rsidRPr="00E26C07">
              <w:rPr>
                <w:rFonts w:eastAsia="Times New Roman" w:cs="Arial"/>
                <w:bCs/>
                <w:szCs w:val="24"/>
                <w:lang w:bidi="en-US"/>
              </w:rPr>
              <w:t xml:space="preserve">indem sie risikorelevante Daten erfassen, das Risiko beurteilen und </w:t>
            </w:r>
            <w:r w:rsidRPr="00E26C07">
              <w:rPr>
                <w:rFonts w:eastAsia="Times New Roman" w:cs="Arial"/>
                <w:bCs/>
                <w:szCs w:val="24"/>
                <w:lang w:bidi="de-DE"/>
              </w:rPr>
              <w:t>bedarfsgerechte</w:t>
            </w:r>
            <w:r w:rsidRPr="00E26C07">
              <w:rPr>
                <w:rFonts w:eastAsia="Times New Roman" w:cs="Arial"/>
                <w:bCs/>
                <w:szCs w:val="24"/>
                <w:lang w:bidi="en-US"/>
              </w:rPr>
              <w:t xml:space="preserve"> Angebote </w:t>
            </w:r>
            <w:r w:rsidRPr="00E26C07">
              <w:rPr>
                <w:rFonts w:eastAsia="Times New Roman" w:cs="Arial"/>
                <w:bCs/>
                <w:szCs w:val="24"/>
                <w:lang w:bidi="de-DE"/>
              </w:rPr>
              <w:t xml:space="preserve">für </w:t>
            </w:r>
            <w:r w:rsidRPr="00E26C07">
              <w:rPr>
                <w:rFonts w:eastAsia="Times New Roman" w:cs="Arial"/>
                <w:bCs/>
                <w:szCs w:val="24"/>
                <w:lang w:bidi="en-US"/>
              </w:rPr>
              <w:t xml:space="preserve">die private Unfallversicherung erstellen. Sie ermitteln </w:t>
            </w:r>
            <w:r w:rsidRPr="00E26C07">
              <w:rPr>
                <w:rFonts w:eastAsia="Times New Roman" w:cs="Arial"/>
                <w:bCs/>
                <w:szCs w:val="24"/>
                <w:lang w:bidi="de-DE"/>
              </w:rPr>
              <w:t xml:space="preserve">Prämien </w:t>
            </w:r>
            <w:r w:rsidRPr="00E26C07">
              <w:rPr>
                <w:rFonts w:eastAsia="Times New Roman" w:cs="Arial"/>
                <w:bCs/>
                <w:szCs w:val="24"/>
                <w:lang w:bidi="en-US"/>
              </w:rPr>
              <w:t>der privaten Unfallversicherung.</w:t>
            </w:r>
          </w:p>
          <w:p w14:paraId="48DFFB2F"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 xml:space="preserve">Im </w:t>
            </w:r>
            <w:r w:rsidRPr="00E26C07">
              <w:rPr>
                <w:rFonts w:eastAsia="Times New Roman" w:cs="Arial"/>
                <w:szCs w:val="24"/>
                <w:lang w:bidi="de-DE"/>
              </w:rPr>
              <w:t xml:space="preserve">Beratungsgespräch erläutern </w:t>
            </w:r>
            <w:r w:rsidRPr="00E26C07">
              <w:rPr>
                <w:rFonts w:eastAsia="Times New Roman" w:cs="Arial"/>
                <w:szCs w:val="24"/>
              </w:rPr>
              <w:t xml:space="preserve">die </w:t>
            </w:r>
            <w:r w:rsidRPr="00E26C07">
              <w:rPr>
                <w:rFonts w:eastAsia="Times New Roman" w:cs="Arial"/>
                <w:szCs w:val="24"/>
                <w:lang w:bidi="de-DE"/>
              </w:rPr>
              <w:t xml:space="preserve">Schülerinnen </w:t>
            </w:r>
            <w:r w:rsidRPr="00E26C07">
              <w:rPr>
                <w:rFonts w:eastAsia="Times New Roman" w:cs="Arial"/>
                <w:szCs w:val="24"/>
              </w:rPr>
              <w:t xml:space="preserve">und </w:t>
            </w:r>
            <w:r w:rsidRPr="00E26C07">
              <w:rPr>
                <w:rFonts w:eastAsia="Times New Roman" w:cs="Arial"/>
                <w:szCs w:val="24"/>
                <w:lang w:bidi="de-DE"/>
              </w:rPr>
              <w:t xml:space="preserve">Schüler </w:t>
            </w:r>
            <w:r w:rsidRPr="00E26C07">
              <w:rPr>
                <w:rFonts w:eastAsia="Times New Roman" w:cs="Arial"/>
                <w:szCs w:val="24"/>
              </w:rPr>
              <w:t xml:space="preserve">den Kundinnen und </w:t>
            </w:r>
            <w:r w:rsidRPr="00E26C07">
              <w:rPr>
                <w:rFonts w:eastAsia="Times New Roman" w:cs="Arial"/>
                <w:szCs w:val="24"/>
                <w:lang w:bidi="de-DE"/>
              </w:rPr>
              <w:t>Kunden</w:t>
            </w:r>
            <w:r w:rsidRPr="00E26C07">
              <w:rPr>
                <w:rFonts w:eastAsia="Times New Roman" w:cs="Arial"/>
                <w:szCs w:val="24"/>
              </w:rPr>
              <w:t xml:space="preserve"> die vorvertragliche Anzeigepflicht und zeigen die Rechtsfolgen bei Verletzung dieser Pflicht auf. Die </w:t>
            </w:r>
            <w:r w:rsidRPr="00E26C07">
              <w:rPr>
                <w:rFonts w:eastAsia="Times New Roman" w:cs="Arial"/>
                <w:szCs w:val="24"/>
                <w:lang w:bidi="de-DE"/>
              </w:rPr>
              <w:t xml:space="preserve">Schülerinnen </w:t>
            </w:r>
            <w:r w:rsidRPr="00E26C07">
              <w:rPr>
                <w:rFonts w:eastAsia="Times New Roman" w:cs="Arial"/>
                <w:szCs w:val="24"/>
              </w:rPr>
              <w:t xml:space="preserve">und </w:t>
            </w:r>
            <w:r w:rsidRPr="00E26C07">
              <w:rPr>
                <w:rFonts w:eastAsia="Times New Roman" w:cs="Arial"/>
                <w:szCs w:val="24"/>
                <w:lang w:bidi="de-DE"/>
              </w:rPr>
              <w:t xml:space="preserve">Schüler </w:t>
            </w:r>
            <w:r w:rsidRPr="00E26C07">
              <w:rPr>
                <w:rFonts w:eastAsia="Times New Roman" w:cs="Arial"/>
                <w:szCs w:val="24"/>
              </w:rPr>
              <w:t xml:space="preserve">erfassen unter Beachtung des Datenschutzes und der Datensicherheit die zur Risikobeurteilung notwendigen Daten, nehmen </w:t>
            </w:r>
            <w:r w:rsidRPr="00E26C07">
              <w:rPr>
                <w:rFonts w:eastAsia="Times New Roman" w:cs="Arial"/>
                <w:szCs w:val="24"/>
                <w:lang w:bidi="de-DE"/>
              </w:rPr>
              <w:t xml:space="preserve">Anträge </w:t>
            </w:r>
            <w:r w:rsidRPr="00E26C07">
              <w:rPr>
                <w:rFonts w:eastAsia="Times New Roman" w:cs="Arial"/>
                <w:szCs w:val="24"/>
              </w:rPr>
              <w:lastRenderedPageBreak/>
              <w:t xml:space="preserve">auf und bereiten den Abschluss von </w:t>
            </w:r>
            <w:r w:rsidRPr="00E26C07">
              <w:rPr>
                <w:rFonts w:eastAsia="Times New Roman" w:cs="Arial"/>
                <w:szCs w:val="24"/>
                <w:lang w:bidi="de-DE"/>
              </w:rPr>
              <w:t>privaten Unfallversicherungen</w:t>
            </w:r>
            <w:r w:rsidRPr="00E26C07">
              <w:rPr>
                <w:rFonts w:eastAsia="Times New Roman" w:cs="Arial"/>
                <w:szCs w:val="24"/>
              </w:rPr>
              <w:t xml:space="preserve"> vor. Hierbei informieren sie Kundinnen und Kunden </w:t>
            </w:r>
            <w:r w:rsidRPr="00E26C07">
              <w:rPr>
                <w:rFonts w:eastAsia="Times New Roman" w:cs="Arial"/>
                <w:szCs w:val="24"/>
                <w:lang w:bidi="de-DE"/>
              </w:rPr>
              <w:t xml:space="preserve">über </w:t>
            </w:r>
            <w:r w:rsidRPr="00E26C07">
              <w:rPr>
                <w:rFonts w:eastAsia="Times New Roman" w:cs="Arial"/>
                <w:szCs w:val="24"/>
              </w:rPr>
              <w:t>steuerliche Aspekte.</w:t>
            </w:r>
          </w:p>
          <w:p w14:paraId="3D22388D" w14:textId="77777777" w:rsidR="004D6BEC" w:rsidRPr="00E26C07" w:rsidRDefault="004D6BEC" w:rsidP="00E26C07">
            <w:pPr>
              <w:spacing w:after="120" w:line="240" w:lineRule="auto"/>
              <w:jc w:val="left"/>
              <w:rPr>
                <w:rFonts w:eastAsia="Times New Roman" w:cs="Arial"/>
                <w:b/>
                <w:szCs w:val="24"/>
              </w:rPr>
            </w:pPr>
          </w:p>
          <w:p w14:paraId="64E0602C"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b/>
                <w:szCs w:val="24"/>
              </w:rPr>
              <w:t>Mögliche Lernsituation</w:t>
            </w:r>
          </w:p>
          <w:p w14:paraId="0ED667DB" w14:textId="77777777" w:rsidR="004D6BEC" w:rsidRPr="00E26C07" w:rsidRDefault="004D6BEC" w:rsidP="00E26C07">
            <w:pPr>
              <w:spacing w:after="120" w:line="240" w:lineRule="auto"/>
              <w:jc w:val="left"/>
              <w:rPr>
                <w:rFonts w:cs="Arial"/>
                <w:szCs w:val="24"/>
              </w:rPr>
            </w:pPr>
            <w:r w:rsidRPr="00E26C07">
              <w:rPr>
                <w:rFonts w:cs="Arial"/>
                <w:szCs w:val="24"/>
              </w:rPr>
              <w:t>Ein Kunde interessiert sich für eine private Unfallversicherung.</w:t>
            </w:r>
          </w:p>
          <w:p w14:paraId="525AF74D" w14:textId="6D745453" w:rsidR="004D6BEC" w:rsidRPr="00E26C07" w:rsidRDefault="004D6BEC" w:rsidP="00E26C07">
            <w:pPr>
              <w:spacing w:after="120" w:line="240" w:lineRule="auto"/>
              <w:jc w:val="left"/>
              <w:rPr>
                <w:rFonts w:cs="Arial"/>
                <w:szCs w:val="24"/>
              </w:rPr>
            </w:pPr>
            <w:r w:rsidRPr="00E26C07">
              <w:rPr>
                <w:rFonts w:cs="Arial"/>
                <w:szCs w:val="24"/>
              </w:rPr>
              <w:t xml:space="preserve">12 </w:t>
            </w:r>
            <w:r w:rsidR="00D843E2" w:rsidRPr="00E26C07">
              <w:rPr>
                <w:rFonts w:cs="Arial"/>
                <w:szCs w:val="24"/>
              </w:rPr>
              <w:t>Stunden</w:t>
            </w:r>
          </w:p>
          <w:p w14:paraId="06CE2E67" w14:textId="77777777" w:rsidR="004D6BEC" w:rsidRPr="00E26C07" w:rsidRDefault="004D6BEC" w:rsidP="00E26C07">
            <w:pPr>
              <w:spacing w:after="120" w:line="240" w:lineRule="auto"/>
              <w:jc w:val="left"/>
              <w:rPr>
                <w:rFonts w:eastAsia="Times New Roman" w:cs="Arial"/>
                <w:b/>
                <w:szCs w:val="24"/>
              </w:rPr>
            </w:pPr>
          </w:p>
        </w:tc>
        <w:tc>
          <w:tcPr>
            <w:tcW w:w="6521" w:type="dxa"/>
            <w:gridSpan w:val="3"/>
          </w:tcPr>
          <w:p w14:paraId="2ED6C856"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b/>
                <w:szCs w:val="24"/>
              </w:rPr>
              <w:lastRenderedPageBreak/>
              <w:t>Fachkompetenz:</w:t>
            </w:r>
            <w:r w:rsidRPr="00E26C07">
              <w:rPr>
                <w:rFonts w:eastAsia="Times New Roman" w:cs="Arial"/>
                <w:szCs w:val="24"/>
              </w:rPr>
              <w:t xml:space="preserve"> </w:t>
            </w:r>
          </w:p>
          <w:p w14:paraId="00D05773"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Die </w:t>
            </w:r>
            <w:proofErr w:type="spellStart"/>
            <w:r w:rsidRPr="00E26C07">
              <w:rPr>
                <w:rFonts w:eastAsia="Times New Roman" w:cs="Arial"/>
                <w:szCs w:val="24"/>
              </w:rPr>
              <w:t>SuS</w:t>
            </w:r>
            <w:proofErr w:type="spellEnd"/>
          </w:p>
          <w:p w14:paraId="53B77FD6"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erfassen die risikorelevanten Daten für die private Unfallversicherung.</w:t>
            </w:r>
          </w:p>
          <w:p w14:paraId="41B02343"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informieren über die Bedeutung der vorvertraglichen Anzeigepflicht.</w:t>
            </w:r>
          </w:p>
          <w:p w14:paraId="1D45A393"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 </w:t>
            </w:r>
            <w:proofErr w:type="gramStart"/>
            <w:r w:rsidRPr="00E26C07">
              <w:rPr>
                <w:rFonts w:eastAsia="Times New Roman" w:cs="Arial"/>
                <w:szCs w:val="24"/>
              </w:rPr>
              <w:t>erarbeiten</w:t>
            </w:r>
            <w:proofErr w:type="gramEnd"/>
            <w:r w:rsidRPr="00E26C07">
              <w:rPr>
                <w:rFonts w:eastAsia="Times New Roman" w:cs="Arial"/>
                <w:szCs w:val="24"/>
              </w:rPr>
              <w:t xml:space="preserve"> ein bedarfsgerechtes Angebot.</w:t>
            </w:r>
          </w:p>
          <w:p w14:paraId="13A0F6E7" w14:textId="71DC3CFE"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berücksichtigen hierbei Leistungen der gesetzlichen Unfallversicherung</w:t>
            </w:r>
            <w:r w:rsidR="00234670" w:rsidRPr="00E26C07">
              <w:rPr>
                <w:rFonts w:eastAsia="Times New Roman" w:cs="Arial"/>
                <w:szCs w:val="24"/>
              </w:rPr>
              <w:t>.</w:t>
            </w:r>
          </w:p>
          <w:p w14:paraId="212CADBF"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erläutern die Leistungen der privaten Unfallversicherung.</w:t>
            </w:r>
          </w:p>
          <w:p w14:paraId="4A124A35"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 </w:t>
            </w:r>
            <w:proofErr w:type="gramStart"/>
            <w:r w:rsidRPr="00E26C07">
              <w:rPr>
                <w:rFonts w:eastAsia="Times New Roman" w:cs="Arial"/>
                <w:szCs w:val="24"/>
              </w:rPr>
              <w:t>errechnen</w:t>
            </w:r>
            <w:proofErr w:type="gramEnd"/>
            <w:r w:rsidRPr="00E26C07">
              <w:rPr>
                <w:rFonts w:eastAsia="Times New Roman" w:cs="Arial"/>
                <w:szCs w:val="24"/>
              </w:rPr>
              <w:t xml:space="preserve"> die Prämie.</w:t>
            </w:r>
          </w:p>
          <w:p w14:paraId="3AB5BA95"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erläutern steuerliche Aspekte.</w:t>
            </w:r>
          </w:p>
          <w:p w14:paraId="68C3AC1C" w14:textId="77777777" w:rsidR="004D6BEC" w:rsidRPr="00E26C07" w:rsidRDefault="004D6BEC" w:rsidP="00E26C07">
            <w:pPr>
              <w:tabs>
                <w:tab w:val="center" w:pos="717"/>
              </w:tabs>
              <w:spacing w:after="120" w:line="240" w:lineRule="auto"/>
              <w:jc w:val="left"/>
              <w:rPr>
                <w:rFonts w:eastAsia="Times New Roman" w:cs="Arial"/>
                <w:szCs w:val="24"/>
              </w:rPr>
            </w:pPr>
          </w:p>
          <w:p w14:paraId="48E1DF62" w14:textId="77777777" w:rsidR="004D6BEC" w:rsidRPr="00E26C07" w:rsidRDefault="004D6BEC" w:rsidP="00E26C07">
            <w:pPr>
              <w:tabs>
                <w:tab w:val="center" w:pos="717"/>
              </w:tabs>
              <w:spacing w:after="120" w:line="240" w:lineRule="auto"/>
              <w:jc w:val="left"/>
              <w:rPr>
                <w:rFonts w:eastAsia="Times New Roman" w:cs="Arial"/>
                <w:b/>
                <w:color w:val="000000" w:themeColor="text1"/>
                <w:szCs w:val="24"/>
                <w:u w:val="single"/>
              </w:rPr>
            </w:pPr>
            <w:r w:rsidRPr="00E26C07">
              <w:rPr>
                <w:rFonts w:eastAsia="Times New Roman" w:cs="Arial"/>
                <w:b/>
                <w:color w:val="000000" w:themeColor="text1"/>
                <w:szCs w:val="24"/>
                <w:u w:val="single"/>
              </w:rPr>
              <w:t>Mögliche Inhalte:</w:t>
            </w:r>
          </w:p>
          <w:p w14:paraId="1C438B65" w14:textId="009C0232" w:rsidR="004D6BEC" w:rsidRPr="00E26C07" w:rsidRDefault="001D68E3" w:rsidP="00E26C07">
            <w:pPr>
              <w:pStyle w:val="Listenabsatz"/>
              <w:numPr>
                <w:ilvl w:val="0"/>
                <w:numId w:val="34"/>
              </w:numPr>
              <w:spacing w:after="120" w:line="240" w:lineRule="auto"/>
              <w:ind w:left="714" w:hanging="357"/>
              <w:contextualSpacing w:val="0"/>
              <w:jc w:val="left"/>
              <w:rPr>
                <w:rFonts w:eastAsia="Times New Roman" w:cs="Arial"/>
                <w:szCs w:val="24"/>
              </w:rPr>
            </w:pPr>
            <w:r w:rsidRPr="00E26C07">
              <w:rPr>
                <w:rFonts w:eastAsia="Times New Roman" w:cs="Arial"/>
                <w:szCs w:val="24"/>
              </w:rPr>
              <w:t>p</w:t>
            </w:r>
            <w:r w:rsidR="004D6BEC" w:rsidRPr="00E26C07">
              <w:rPr>
                <w:rFonts w:eastAsia="Times New Roman" w:cs="Arial"/>
                <w:szCs w:val="24"/>
              </w:rPr>
              <w:t>ersönliche und berufliche Verhältnisse</w:t>
            </w:r>
          </w:p>
          <w:p w14:paraId="66475E88" w14:textId="182E7371" w:rsidR="004D6BEC" w:rsidRPr="00E26C07" w:rsidRDefault="001D68E3" w:rsidP="00E26C07">
            <w:pPr>
              <w:pStyle w:val="Listenabsatz"/>
              <w:numPr>
                <w:ilvl w:val="0"/>
                <w:numId w:val="34"/>
              </w:numPr>
              <w:spacing w:after="120" w:line="240" w:lineRule="auto"/>
              <w:ind w:left="714" w:hanging="357"/>
              <w:contextualSpacing w:val="0"/>
              <w:jc w:val="left"/>
              <w:rPr>
                <w:rFonts w:eastAsia="Times New Roman" w:cs="Arial"/>
                <w:szCs w:val="24"/>
              </w:rPr>
            </w:pPr>
            <w:r w:rsidRPr="00E26C07">
              <w:rPr>
                <w:rFonts w:eastAsia="Times New Roman" w:cs="Arial"/>
                <w:szCs w:val="24"/>
              </w:rPr>
              <w:t>e</w:t>
            </w:r>
            <w:r w:rsidR="004D6BEC" w:rsidRPr="00E26C07">
              <w:rPr>
                <w:rFonts w:eastAsia="Times New Roman" w:cs="Arial"/>
                <w:szCs w:val="24"/>
              </w:rPr>
              <w:t>infacher und erweiterter Unfallbegriff, Ausschlüsse</w:t>
            </w:r>
          </w:p>
          <w:p w14:paraId="5B027420" w14:textId="712D5C3E" w:rsidR="004D6BEC" w:rsidRPr="00E26C07" w:rsidRDefault="001D68E3" w:rsidP="00E26C07">
            <w:pPr>
              <w:pStyle w:val="Listenabsatz"/>
              <w:numPr>
                <w:ilvl w:val="0"/>
                <w:numId w:val="34"/>
              </w:numPr>
              <w:spacing w:after="120" w:line="240" w:lineRule="auto"/>
              <w:ind w:left="714" w:hanging="357"/>
              <w:contextualSpacing w:val="0"/>
              <w:jc w:val="left"/>
              <w:rPr>
                <w:rFonts w:eastAsia="Times New Roman" w:cs="Arial"/>
                <w:szCs w:val="24"/>
              </w:rPr>
            </w:pPr>
            <w:r w:rsidRPr="00E26C07">
              <w:rPr>
                <w:rFonts w:eastAsia="Times New Roman" w:cs="Arial"/>
                <w:szCs w:val="24"/>
              </w:rPr>
              <w:t>v</w:t>
            </w:r>
            <w:r w:rsidR="004D6BEC" w:rsidRPr="00E26C07">
              <w:rPr>
                <w:rFonts w:eastAsia="Times New Roman" w:cs="Arial"/>
                <w:szCs w:val="24"/>
              </w:rPr>
              <w:t>orvertragliche Anzeigepflicht</w:t>
            </w:r>
          </w:p>
          <w:p w14:paraId="082DDEF9"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Leistungen der privaten Unfallversicherung (Invaliditätsleistung, Gliedertaxe, Progression, weitere einschließbare Leistungsarten, Assistance-Leistungen)</w:t>
            </w:r>
          </w:p>
          <w:p w14:paraId="62CFA6C9"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Prämienermittlung (Gefahren- und Tarifgruppen)</w:t>
            </w:r>
          </w:p>
          <w:p w14:paraId="533E4CED"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Dynamik</w:t>
            </w:r>
          </w:p>
          <w:p w14:paraId="181A0D1F" w14:textId="77777777" w:rsidR="004D6BEC" w:rsidRPr="00E26C07" w:rsidRDefault="004D6BEC" w:rsidP="00E26C07">
            <w:pPr>
              <w:pStyle w:val="Listenabsatz"/>
              <w:numPr>
                <w:ilvl w:val="0"/>
                <w:numId w:val="34"/>
              </w:numPr>
              <w:spacing w:after="120" w:line="240" w:lineRule="auto"/>
              <w:ind w:left="714" w:hanging="357"/>
              <w:contextualSpacing w:val="0"/>
              <w:jc w:val="left"/>
              <w:rPr>
                <w:rFonts w:eastAsia="Times New Roman" w:cs="Arial"/>
                <w:szCs w:val="24"/>
              </w:rPr>
            </w:pPr>
            <w:r w:rsidRPr="00E26C07">
              <w:rPr>
                <w:rFonts w:eastAsia="Times New Roman" w:cs="Arial"/>
                <w:szCs w:val="24"/>
              </w:rPr>
              <w:lastRenderedPageBreak/>
              <w:t>steuerliche Behandlung der Beiträge und Leistungen in Grundzügen</w:t>
            </w:r>
          </w:p>
          <w:p w14:paraId="3A761CC1" w14:textId="77777777" w:rsidR="004D6BEC" w:rsidRPr="00E26C07" w:rsidRDefault="004D6BEC" w:rsidP="00E26C07">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
                <w:szCs w:val="24"/>
              </w:rPr>
            </w:pPr>
          </w:p>
        </w:tc>
        <w:tc>
          <w:tcPr>
            <w:tcW w:w="2268" w:type="dxa"/>
          </w:tcPr>
          <w:p w14:paraId="6039DE52" w14:textId="77777777" w:rsidR="004D6BEC" w:rsidRPr="00E26C07" w:rsidRDefault="004D6BEC" w:rsidP="00E26C07">
            <w:pPr>
              <w:spacing w:after="120" w:line="240" w:lineRule="auto"/>
              <w:jc w:val="left"/>
              <w:rPr>
                <w:rFonts w:eastAsia="Times New Roman" w:cs="Arial"/>
                <w:color w:val="FFFFFF" w:themeColor="background1"/>
                <w:szCs w:val="24"/>
              </w:rPr>
            </w:pPr>
            <w:r w:rsidRPr="00E26C07">
              <w:rPr>
                <w:rFonts w:eastAsia="Times New Roman" w:cs="Arial"/>
                <w:szCs w:val="24"/>
              </w:rPr>
              <w:lastRenderedPageBreak/>
              <w:t>gilt nur für PUV, selbstverständlich kann die BU auch parallel unterrichtet werden</w:t>
            </w:r>
          </w:p>
        </w:tc>
        <w:tc>
          <w:tcPr>
            <w:tcW w:w="2516" w:type="dxa"/>
          </w:tcPr>
          <w:p w14:paraId="2712D133" w14:textId="7353FFA8" w:rsidR="004D6BEC" w:rsidRPr="00E26C07" w:rsidRDefault="00D843E2" w:rsidP="00E26C07">
            <w:pPr>
              <w:spacing w:after="120" w:line="240" w:lineRule="auto"/>
              <w:jc w:val="left"/>
              <w:rPr>
                <w:rFonts w:eastAsia="Times New Roman" w:cs="Arial"/>
                <w:szCs w:val="24"/>
              </w:rPr>
            </w:pPr>
            <w:r w:rsidRPr="00E26C07">
              <w:rPr>
                <w:rFonts w:eastAsia="Times New Roman" w:cs="Arial"/>
                <w:szCs w:val="24"/>
              </w:rPr>
              <w:t xml:space="preserve">LF 3: </w:t>
            </w:r>
            <w:r w:rsidR="004D6BEC" w:rsidRPr="00E26C07">
              <w:rPr>
                <w:rFonts w:eastAsia="Times New Roman" w:cs="Arial"/>
                <w:szCs w:val="24"/>
              </w:rPr>
              <w:t xml:space="preserve">Datenschutz </w:t>
            </w:r>
          </w:p>
          <w:p w14:paraId="17F04A1A" w14:textId="55069A40" w:rsidR="004D6BEC" w:rsidRPr="00E26C07" w:rsidRDefault="00D843E2" w:rsidP="00E26C07">
            <w:pPr>
              <w:spacing w:after="120" w:line="240" w:lineRule="auto"/>
              <w:jc w:val="left"/>
              <w:rPr>
                <w:rFonts w:eastAsia="Times New Roman" w:cs="Arial"/>
                <w:szCs w:val="24"/>
              </w:rPr>
            </w:pPr>
            <w:r w:rsidRPr="00E26C07">
              <w:rPr>
                <w:rFonts w:eastAsia="Times New Roman" w:cs="Arial"/>
                <w:szCs w:val="24"/>
              </w:rPr>
              <w:t xml:space="preserve">LF 2: </w:t>
            </w:r>
            <w:r w:rsidR="004D6BEC" w:rsidRPr="00E26C07">
              <w:rPr>
                <w:rFonts w:eastAsia="Times New Roman" w:cs="Arial"/>
                <w:szCs w:val="24"/>
              </w:rPr>
              <w:t>Vorvertragliche Anzeigepflicht ausführlich</w:t>
            </w:r>
          </w:p>
        </w:tc>
      </w:tr>
      <w:tr w:rsidR="004D6BEC" w:rsidRPr="00E26C07" w14:paraId="77341934" w14:textId="77777777" w:rsidTr="00D843E2">
        <w:tc>
          <w:tcPr>
            <w:tcW w:w="2972" w:type="dxa"/>
          </w:tcPr>
          <w:p w14:paraId="4FDF9839" w14:textId="22432375" w:rsidR="004D6BEC" w:rsidRPr="00E26C07" w:rsidRDefault="004D6BEC" w:rsidP="00E26C07">
            <w:pPr>
              <w:spacing w:after="120" w:line="240" w:lineRule="auto"/>
              <w:jc w:val="left"/>
              <w:rPr>
                <w:rFonts w:eastAsia="Times New Roman" w:cs="Arial"/>
                <w:b/>
                <w:szCs w:val="24"/>
              </w:rPr>
            </w:pPr>
            <w:r w:rsidRPr="00E26C07">
              <w:rPr>
                <w:rFonts w:eastAsia="Times New Roman" w:cs="Arial"/>
                <w:b/>
                <w:szCs w:val="24"/>
              </w:rPr>
              <w:t xml:space="preserve">Kompetenz </w:t>
            </w:r>
            <w:r w:rsidR="00B7011B" w:rsidRPr="00E26C07">
              <w:rPr>
                <w:rFonts w:eastAsia="Times New Roman" w:cs="Arial"/>
                <w:b/>
                <w:szCs w:val="24"/>
              </w:rPr>
              <w:t>4</w:t>
            </w:r>
          </w:p>
          <w:p w14:paraId="4FDFAA7B" w14:textId="625A2DB9" w:rsidR="004D6BEC" w:rsidRPr="00E26C07" w:rsidRDefault="004D6BEC" w:rsidP="00E26C07">
            <w:pPr>
              <w:spacing w:after="120" w:line="240" w:lineRule="auto"/>
              <w:jc w:val="left"/>
              <w:rPr>
                <w:rFonts w:eastAsia="Times New Roman" w:cs="Arial"/>
                <w:bCs/>
                <w:szCs w:val="24"/>
                <w:lang w:bidi="en-US"/>
              </w:rPr>
            </w:pPr>
            <w:r w:rsidRPr="00E26C07">
              <w:rPr>
                <w:rFonts w:eastAsia="Times New Roman" w:cs="Arial"/>
                <w:bCs/>
                <w:szCs w:val="24"/>
                <w:lang w:bidi="en-US"/>
              </w:rPr>
              <w:t>Im Rahmen der B</w:t>
            </w:r>
            <w:r w:rsidR="00E26C07">
              <w:rPr>
                <w:rFonts w:eastAsia="Times New Roman" w:cs="Arial"/>
                <w:bCs/>
                <w:szCs w:val="24"/>
                <w:lang w:bidi="en-US"/>
              </w:rPr>
              <w:t>e</w:t>
            </w:r>
            <w:r w:rsidRPr="00E26C07">
              <w:rPr>
                <w:rFonts w:eastAsia="Times New Roman" w:cs="Arial"/>
                <w:bCs/>
                <w:szCs w:val="24"/>
                <w:lang w:bidi="en-US"/>
              </w:rPr>
              <w:t xml:space="preserve">standspflege kontrollieren die </w:t>
            </w:r>
            <w:r w:rsidRPr="00E26C07">
              <w:rPr>
                <w:rFonts w:eastAsia="Times New Roman" w:cs="Arial"/>
                <w:bCs/>
                <w:szCs w:val="24"/>
                <w:lang w:bidi="de-DE"/>
              </w:rPr>
              <w:t xml:space="preserve">Schülerinnen </w:t>
            </w:r>
            <w:r w:rsidRPr="00E26C07">
              <w:rPr>
                <w:rFonts w:eastAsia="Times New Roman" w:cs="Arial"/>
                <w:bCs/>
                <w:szCs w:val="24"/>
                <w:lang w:bidi="en-US"/>
              </w:rPr>
              <w:t xml:space="preserve">und </w:t>
            </w:r>
            <w:r w:rsidRPr="00E26C07">
              <w:rPr>
                <w:rFonts w:eastAsia="Times New Roman" w:cs="Arial"/>
                <w:bCs/>
                <w:szCs w:val="24"/>
                <w:lang w:bidi="de-DE"/>
              </w:rPr>
              <w:t xml:space="preserve">Schüler </w:t>
            </w:r>
            <w:r w:rsidRPr="00E26C07">
              <w:rPr>
                <w:rFonts w:eastAsia="Times New Roman" w:cs="Arial"/>
                <w:bCs/>
                <w:szCs w:val="24"/>
                <w:lang w:bidi="en-US"/>
              </w:rPr>
              <w:t xml:space="preserve">den </w:t>
            </w:r>
            <w:r w:rsidRPr="00E26C07">
              <w:rPr>
                <w:rFonts w:eastAsia="Times New Roman" w:cs="Arial"/>
                <w:bCs/>
                <w:szCs w:val="24"/>
                <w:lang w:bidi="de-DE"/>
              </w:rPr>
              <w:t>Versicherungsschutz</w:t>
            </w:r>
            <w:r w:rsidRPr="00E26C07">
              <w:rPr>
                <w:rFonts w:eastAsia="Times New Roman" w:cs="Arial"/>
                <w:bCs/>
                <w:szCs w:val="24"/>
                <w:lang w:bidi="en-US"/>
              </w:rPr>
              <w:t xml:space="preserve"> ihrer Kundinnen und Kunden und beraten diese bei </w:t>
            </w:r>
            <w:r w:rsidRPr="00E26C07">
              <w:rPr>
                <w:rFonts w:eastAsia="Times New Roman" w:cs="Arial"/>
                <w:bCs/>
                <w:szCs w:val="24"/>
                <w:lang w:bidi="de-DE"/>
              </w:rPr>
              <w:t xml:space="preserve">Änderungen </w:t>
            </w:r>
            <w:r w:rsidRPr="00E26C07">
              <w:rPr>
                <w:rFonts w:eastAsia="Times New Roman" w:cs="Arial"/>
                <w:bCs/>
                <w:szCs w:val="24"/>
                <w:lang w:bidi="en-US"/>
              </w:rPr>
              <w:t xml:space="preserve">der </w:t>
            </w:r>
            <w:r w:rsidRPr="00E26C07">
              <w:rPr>
                <w:rFonts w:eastAsia="Times New Roman" w:cs="Arial"/>
                <w:bCs/>
                <w:szCs w:val="24"/>
                <w:lang w:bidi="de-DE"/>
              </w:rPr>
              <w:t>individuellen</w:t>
            </w:r>
            <w:r w:rsidRPr="00E26C07">
              <w:rPr>
                <w:rFonts w:eastAsia="Times New Roman" w:cs="Arial"/>
                <w:bCs/>
                <w:szCs w:val="24"/>
                <w:lang w:bidi="en-US"/>
              </w:rPr>
              <w:t xml:space="preserve"> Lebenssituation. Im Sinne einer langfristigen Kundenbindung optimieren sie den </w:t>
            </w:r>
            <w:r w:rsidRPr="00E26C07">
              <w:rPr>
                <w:rFonts w:eastAsia="Times New Roman" w:cs="Arial"/>
                <w:bCs/>
                <w:szCs w:val="24"/>
                <w:lang w:bidi="de-DE"/>
              </w:rPr>
              <w:t>Versicherungs</w:t>
            </w:r>
            <w:r w:rsidRPr="00E26C07">
              <w:rPr>
                <w:rFonts w:eastAsia="Times New Roman" w:cs="Arial"/>
                <w:bCs/>
                <w:szCs w:val="24"/>
                <w:lang w:bidi="de-DE"/>
              </w:rPr>
              <w:softHyphen/>
              <w:t>schutz</w:t>
            </w:r>
            <w:r w:rsidRPr="00E26C07">
              <w:rPr>
                <w:rFonts w:eastAsia="Times New Roman" w:cs="Arial"/>
                <w:bCs/>
                <w:szCs w:val="24"/>
                <w:lang w:bidi="en-US"/>
              </w:rPr>
              <w:t xml:space="preserve"> ihrer Kundinnen und Kunden und </w:t>
            </w:r>
            <w:r w:rsidRPr="00E26C07">
              <w:rPr>
                <w:rFonts w:eastAsia="Times New Roman" w:cs="Arial"/>
                <w:bCs/>
                <w:szCs w:val="24"/>
                <w:lang w:bidi="en-US"/>
              </w:rPr>
              <w:lastRenderedPageBreak/>
              <w:t xml:space="preserve">berechnen Nach- und </w:t>
            </w:r>
            <w:r w:rsidRPr="00E26C07">
              <w:rPr>
                <w:rFonts w:eastAsia="Times New Roman" w:cs="Arial"/>
                <w:bCs/>
                <w:szCs w:val="24"/>
                <w:lang w:bidi="de-DE"/>
              </w:rPr>
              <w:t>Rückprämien.</w:t>
            </w:r>
          </w:p>
          <w:p w14:paraId="529C207A" w14:textId="77777777" w:rsidR="004D6BEC" w:rsidRPr="00E26C07" w:rsidRDefault="004D6BEC" w:rsidP="00E26C07">
            <w:pPr>
              <w:spacing w:after="120" w:line="240" w:lineRule="auto"/>
              <w:jc w:val="left"/>
              <w:rPr>
                <w:rFonts w:eastAsia="Times New Roman" w:cs="Arial"/>
                <w:b/>
                <w:szCs w:val="24"/>
              </w:rPr>
            </w:pPr>
          </w:p>
          <w:p w14:paraId="4A96C275" w14:textId="4F511A08" w:rsidR="004D6BEC" w:rsidRPr="00E26C07" w:rsidRDefault="00D843E2" w:rsidP="00E26C07">
            <w:pPr>
              <w:spacing w:after="120" w:line="240" w:lineRule="auto"/>
              <w:jc w:val="left"/>
              <w:rPr>
                <w:rFonts w:eastAsia="Times New Roman" w:cs="Arial"/>
                <w:szCs w:val="24"/>
              </w:rPr>
            </w:pPr>
            <w:r w:rsidRPr="00E26C07">
              <w:rPr>
                <w:rFonts w:eastAsia="Times New Roman" w:cs="Arial"/>
                <w:b/>
                <w:szCs w:val="24"/>
              </w:rPr>
              <w:t xml:space="preserve">Mögliche </w:t>
            </w:r>
            <w:r w:rsidR="004D6BEC" w:rsidRPr="00E26C07">
              <w:rPr>
                <w:rFonts w:eastAsia="Times New Roman" w:cs="Arial"/>
                <w:b/>
                <w:szCs w:val="24"/>
              </w:rPr>
              <w:t>Lernsituation</w:t>
            </w:r>
          </w:p>
          <w:p w14:paraId="14AEF00D" w14:textId="77777777" w:rsidR="004D6BEC" w:rsidRPr="00E26C07" w:rsidRDefault="004D6BEC" w:rsidP="00E26C07">
            <w:pPr>
              <w:spacing w:after="120" w:line="240" w:lineRule="auto"/>
              <w:jc w:val="left"/>
              <w:rPr>
                <w:rFonts w:cs="Arial"/>
                <w:szCs w:val="24"/>
              </w:rPr>
            </w:pPr>
            <w:r w:rsidRPr="00E26C07">
              <w:rPr>
                <w:rFonts w:cs="Arial"/>
                <w:szCs w:val="24"/>
              </w:rPr>
              <w:t>Bei verschiedenen Bestandskunden ändert sich die Lebenssituation.</w:t>
            </w:r>
          </w:p>
          <w:p w14:paraId="4602E5DB" w14:textId="77777777" w:rsidR="004D6BEC" w:rsidRPr="00E26C07" w:rsidRDefault="004D6BEC" w:rsidP="00E26C07">
            <w:pPr>
              <w:spacing w:after="120" w:line="240" w:lineRule="auto"/>
              <w:jc w:val="left"/>
              <w:rPr>
                <w:rFonts w:eastAsia="Times New Roman" w:cs="Arial"/>
                <w:bCs/>
                <w:szCs w:val="24"/>
              </w:rPr>
            </w:pPr>
            <w:r w:rsidRPr="00E26C07">
              <w:rPr>
                <w:rFonts w:eastAsia="Times New Roman" w:cs="Arial"/>
                <w:bCs/>
                <w:szCs w:val="24"/>
              </w:rPr>
              <w:t xml:space="preserve">12 </w:t>
            </w:r>
            <w:r w:rsidR="00D843E2" w:rsidRPr="00E26C07">
              <w:rPr>
                <w:rFonts w:eastAsia="Times New Roman" w:cs="Arial"/>
                <w:bCs/>
                <w:szCs w:val="24"/>
              </w:rPr>
              <w:t>Stunden</w:t>
            </w:r>
          </w:p>
          <w:p w14:paraId="163BEBA1" w14:textId="3B4E4D93" w:rsidR="00D843E2" w:rsidRPr="00E26C07" w:rsidRDefault="00D843E2" w:rsidP="00E26C07">
            <w:pPr>
              <w:spacing w:after="120" w:line="240" w:lineRule="auto"/>
              <w:jc w:val="left"/>
              <w:rPr>
                <w:rFonts w:eastAsia="Times New Roman" w:cs="Arial"/>
                <w:bCs/>
                <w:szCs w:val="24"/>
              </w:rPr>
            </w:pPr>
          </w:p>
        </w:tc>
        <w:tc>
          <w:tcPr>
            <w:tcW w:w="6521" w:type="dxa"/>
            <w:gridSpan w:val="3"/>
          </w:tcPr>
          <w:p w14:paraId="13CB4F37"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b/>
                <w:szCs w:val="24"/>
              </w:rPr>
              <w:lastRenderedPageBreak/>
              <w:t>Fachkompetenz:</w:t>
            </w:r>
            <w:r w:rsidRPr="00E26C07">
              <w:rPr>
                <w:rFonts w:eastAsia="Times New Roman" w:cs="Arial"/>
                <w:szCs w:val="24"/>
              </w:rPr>
              <w:t xml:space="preserve"> </w:t>
            </w:r>
          </w:p>
          <w:p w14:paraId="79AAAEA5"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Die </w:t>
            </w:r>
            <w:proofErr w:type="spellStart"/>
            <w:r w:rsidRPr="00E26C07">
              <w:rPr>
                <w:rFonts w:eastAsia="Times New Roman" w:cs="Arial"/>
                <w:szCs w:val="24"/>
              </w:rPr>
              <w:t>SuS</w:t>
            </w:r>
            <w:proofErr w:type="spellEnd"/>
          </w:p>
          <w:p w14:paraId="23FADC97"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erläutern bei Änderungen der individuellen Lebenssituation mögliche Konsequenzen für die Versicherung.</w:t>
            </w:r>
          </w:p>
          <w:p w14:paraId="69ED4F04"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empfehlen geeignete Maßnahmen.</w:t>
            </w:r>
          </w:p>
          <w:p w14:paraId="4FFD3534"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berechnen Nach- und Rückprämien.</w:t>
            </w:r>
          </w:p>
          <w:p w14:paraId="6650295B" w14:textId="30634323" w:rsidR="004D6BEC" w:rsidRPr="00E26C07" w:rsidRDefault="004D6BEC" w:rsidP="00E26C07">
            <w:pPr>
              <w:pStyle w:val="Kompetenzen"/>
              <w:framePr w:hSpace="0" w:wrap="auto" w:vAnchor="margin" w:hAnchor="text" w:yAlign="inline"/>
              <w:numPr>
                <w:ilvl w:val="0"/>
                <w:numId w:val="0"/>
              </w:numPr>
              <w:spacing w:after="120"/>
              <w:rPr>
                <w:rFonts w:ascii="Arial" w:hAnsi="Arial" w:cs="Arial"/>
                <w:sz w:val="24"/>
                <w:szCs w:val="24"/>
                <w:lang w:val="de-DE"/>
              </w:rPr>
            </w:pPr>
          </w:p>
          <w:p w14:paraId="2C4F7ED2" w14:textId="77777777" w:rsidR="004D6BEC" w:rsidRPr="00E26C07" w:rsidRDefault="004D6BEC" w:rsidP="00E26C07">
            <w:pPr>
              <w:tabs>
                <w:tab w:val="center" w:pos="717"/>
              </w:tabs>
              <w:spacing w:after="120" w:line="240" w:lineRule="auto"/>
              <w:jc w:val="left"/>
              <w:rPr>
                <w:rFonts w:eastAsia="Times New Roman" w:cs="Arial"/>
                <w:b/>
                <w:color w:val="000000" w:themeColor="text1"/>
                <w:szCs w:val="24"/>
                <w:u w:val="single"/>
              </w:rPr>
            </w:pPr>
            <w:r w:rsidRPr="00E26C07">
              <w:rPr>
                <w:rFonts w:eastAsia="Times New Roman" w:cs="Arial"/>
                <w:b/>
                <w:color w:val="000000" w:themeColor="text1"/>
                <w:szCs w:val="24"/>
                <w:u w:val="single"/>
              </w:rPr>
              <w:t>Mögliche Inhalte:</w:t>
            </w:r>
          </w:p>
          <w:p w14:paraId="00C11450"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bCs/>
                <w:szCs w:val="24"/>
              </w:rPr>
            </w:pPr>
            <w:r w:rsidRPr="00E26C07">
              <w:rPr>
                <w:rFonts w:eastAsia="Times New Roman" w:cs="Arial"/>
                <w:bCs/>
                <w:szCs w:val="24"/>
              </w:rPr>
              <w:t>Volljährigkeit</w:t>
            </w:r>
          </w:p>
          <w:p w14:paraId="0A34E242" w14:textId="038405E4" w:rsidR="004D6BEC"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bCs/>
                <w:szCs w:val="24"/>
              </w:rPr>
            </w:pPr>
            <w:r w:rsidRPr="00E26C07">
              <w:rPr>
                <w:rFonts w:eastAsia="Times New Roman" w:cs="Arial"/>
                <w:bCs/>
                <w:szCs w:val="24"/>
              </w:rPr>
              <w:t>Eintritt in die Berufstätigkeit</w:t>
            </w:r>
          </w:p>
          <w:p w14:paraId="6574B49E" w14:textId="77777777" w:rsidR="00DE52BE" w:rsidRPr="00E26C07" w:rsidRDefault="00DE52BE" w:rsidP="00DE52BE">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bCs/>
                <w:szCs w:val="24"/>
              </w:rPr>
            </w:pPr>
            <w:r>
              <w:rPr>
                <w:rFonts w:eastAsia="Times New Roman" w:cs="Arial"/>
                <w:bCs/>
                <w:szCs w:val="24"/>
              </w:rPr>
              <w:t>Einkommenserhöhung durch beruflichen Aufstieg</w:t>
            </w:r>
          </w:p>
          <w:p w14:paraId="29D8C35D"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bCs/>
                <w:szCs w:val="24"/>
              </w:rPr>
            </w:pPr>
            <w:r w:rsidRPr="00E26C07">
              <w:rPr>
                <w:rFonts w:eastAsia="Times New Roman" w:cs="Arial"/>
                <w:bCs/>
                <w:szCs w:val="24"/>
              </w:rPr>
              <w:t>Berufswechsel</w:t>
            </w:r>
          </w:p>
          <w:p w14:paraId="7BCB8D67"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bCs/>
                <w:szCs w:val="24"/>
              </w:rPr>
            </w:pPr>
            <w:r w:rsidRPr="00E26C07">
              <w:rPr>
                <w:rFonts w:eastAsia="Times New Roman" w:cs="Arial"/>
                <w:bCs/>
                <w:szCs w:val="24"/>
              </w:rPr>
              <w:lastRenderedPageBreak/>
              <w:t>Änderung der Familienkonstellation</w:t>
            </w:r>
          </w:p>
          <w:p w14:paraId="581EB194"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bCs/>
                <w:szCs w:val="24"/>
              </w:rPr>
            </w:pPr>
            <w:r w:rsidRPr="00E26C07">
              <w:rPr>
                <w:rFonts w:eastAsia="Times New Roman" w:cs="Arial"/>
                <w:bCs/>
                <w:szCs w:val="24"/>
              </w:rPr>
              <w:t>Renteneintritt</w:t>
            </w:r>
          </w:p>
          <w:p w14:paraId="162E3C20" w14:textId="3136EA8E" w:rsidR="004D6BEC" w:rsidRPr="00DE52BE" w:rsidRDefault="004D6BEC" w:rsidP="00DE52BE">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bCs/>
                <w:szCs w:val="24"/>
              </w:rPr>
            </w:pPr>
            <w:r w:rsidRPr="00E26C07">
              <w:rPr>
                <w:rFonts w:eastAsia="Times New Roman" w:cs="Arial"/>
                <w:bCs/>
                <w:szCs w:val="24"/>
              </w:rPr>
              <w:t>Nach- und Rückprämien</w:t>
            </w:r>
            <w:bookmarkStart w:id="5" w:name="_GoBack"/>
            <w:bookmarkEnd w:id="5"/>
          </w:p>
        </w:tc>
        <w:tc>
          <w:tcPr>
            <w:tcW w:w="2268" w:type="dxa"/>
          </w:tcPr>
          <w:p w14:paraId="06C547BC"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lastRenderedPageBreak/>
              <w:t>Gilt für BU und PUV. Kann selbstverständlich auch nacheinander behandelt werden.</w:t>
            </w:r>
          </w:p>
        </w:tc>
        <w:tc>
          <w:tcPr>
            <w:tcW w:w="2516" w:type="dxa"/>
          </w:tcPr>
          <w:p w14:paraId="595D9BF0" w14:textId="77777777" w:rsidR="004D6BEC" w:rsidRPr="00E26C07" w:rsidRDefault="004D6BEC" w:rsidP="00E26C07">
            <w:pPr>
              <w:spacing w:after="120" w:line="240" w:lineRule="auto"/>
              <w:jc w:val="left"/>
              <w:rPr>
                <w:rFonts w:eastAsia="Times New Roman" w:cs="Arial"/>
                <w:szCs w:val="24"/>
              </w:rPr>
            </w:pPr>
          </w:p>
        </w:tc>
      </w:tr>
      <w:tr w:rsidR="004D6BEC" w:rsidRPr="00E26C07" w14:paraId="4820526F" w14:textId="77777777" w:rsidTr="00D843E2">
        <w:tc>
          <w:tcPr>
            <w:tcW w:w="2972" w:type="dxa"/>
            <w:tcBorders>
              <w:bottom w:val="single" w:sz="4" w:space="0" w:color="000000"/>
            </w:tcBorders>
          </w:tcPr>
          <w:p w14:paraId="24B7E9FC" w14:textId="485A54C4" w:rsidR="004D6BEC" w:rsidRPr="00E26C07" w:rsidRDefault="004D6BEC" w:rsidP="00E26C07">
            <w:pPr>
              <w:spacing w:after="120" w:line="240" w:lineRule="auto"/>
              <w:jc w:val="left"/>
              <w:rPr>
                <w:rFonts w:eastAsia="Times New Roman" w:cs="Arial"/>
                <w:b/>
                <w:szCs w:val="24"/>
                <w:lang w:bidi="en-US"/>
              </w:rPr>
            </w:pPr>
            <w:r w:rsidRPr="00E26C07">
              <w:rPr>
                <w:rFonts w:eastAsia="Times New Roman" w:cs="Arial"/>
                <w:b/>
                <w:szCs w:val="24"/>
                <w:lang w:bidi="en-US"/>
              </w:rPr>
              <w:t xml:space="preserve">Kompetenz </w:t>
            </w:r>
            <w:r w:rsidR="00451CC4" w:rsidRPr="00E26C07">
              <w:rPr>
                <w:rFonts w:eastAsia="Times New Roman" w:cs="Arial"/>
                <w:b/>
                <w:szCs w:val="24"/>
                <w:lang w:bidi="en-US"/>
              </w:rPr>
              <w:t>5</w:t>
            </w:r>
          </w:p>
          <w:p w14:paraId="3E983965" w14:textId="77777777" w:rsidR="004D6BEC" w:rsidRPr="00E26C07" w:rsidRDefault="004D6BEC" w:rsidP="00E26C07">
            <w:pPr>
              <w:spacing w:after="120" w:line="240" w:lineRule="auto"/>
              <w:jc w:val="left"/>
              <w:rPr>
                <w:rFonts w:eastAsia="Times New Roman" w:cs="Arial"/>
                <w:bCs/>
                <w:szCs w:val="24"/>
                <w:lang w:bidi="en-US"/>
              </w:rPr>
            </w:pPr>
            <w:r w:rsidRPr="00E26C07">
              <w:rPr>
                <w:rFonts w:eastAsia="Times New Roman" w:cs="Arial"/>
                <w:bCs/>
                <w:szCs w:val="24"/>
                <w:lang w:bidi="en-US"/>
              </w:rPr>
              <w:t xml:space="preserve">Im Leistungsfall </w:t>
            </w:r>
            <w:r w:rsidRPr="00E26C07">
              <w:rPr>
                <w:rFonts w:eastAsia="Times New Roman" w:cs="Arial"/>
                <w:bCs/>
                <w:szCs w:val="24"/>
                <w:lang w:bidi="de-DE"/>
              </w:rPr>
              <w:t xml:space="preserve">führen </w:t>
            </w:r>
            <w:r w:rsidRPr="00E26C07">
              <w:rPr>
                <w:rFonts w:eastAsia="Times New Roman" w:cs="Arial"/>
                <w:bCs/>
                <w:szCs w:val="24"/>
                <w:lang w:bidi="en-US"/>
              </w:rPr>
              <w:t xml:space="preserve">die </w:t>
            </w:r>
            <w:r w:rsidRPr="00E26C07">
              <w:rPr>
                <w:rFonts w:eastAsia="Times New Roman" w:cs="Arial"/>
                <w:bCs/>
                <w:szCs w:val="24"/>
                <w:lang w:bidi="de-DE"/>
              </w:rPr>
              <w:t xml:space="preserve">Schülerinnen </w:t>
            </w:r>
            <w:r w:rsidRPr="00E26C07">
              <w:rPr>
                <w:rFonts w:eastAsia="Times New Roman" w:cs="Arial"/>
                <w:bCs/>
                <w:szCs w:val="24"/>
                <w:lang w:bidi="en-US"/>
              </w:rPr>
              <w:t xml:space="preserve">und </w:t>
            </w:r>
            <w:r w:rsidRPr="00E26C07">
              <w:rPr>
                <w:rFonts w:eastAsia="Times New Roman" w:cs="Arial"/>
                <w:bCs/>
                <w:szCs w:val="24"/>
                <w:lang w:bidi="de-DE"/>
              </w:rPr>
              <w:t xml:space="preserve">Schüler </w:t>
            </w:r>
            <w:r w:rsidRPr="00E26C07">
              <w:rPr>
                <w:rFonts w:eastAsia="Times New Roman" w:cs="Arial"/>
                <w:bCs/>
                <w:szCs w:val="24"/>
                <w:lang w:bidi="en-US"/>
              </w:rPr>
              <w:t xml:space="preserve">die formelle und materielle </w:t>
            </w:r>
            <w:r w:rsidRPr="00E26C07">
              <w:rPr>
                <w:rFonts w:eastAsia="Times New Roman" w:cs="Arial"/>
                <w:bCs/>
                <w:szCs w:val="24"/>
                <w:lang w:bidi="de-DE"/>
              </w:rPr>
              <w:t xml:space="preserve">Deckungsprüfung </w:t>
            </w:r>
            <w:r w:rsidRPr="00E26C07">
              <w:rPr>
                <w:rFonts w:eastAsia="Times New Roman" w:cs="Arial"/>
                <w:bCs/>
                <w:szCs w:val="24"/>
                <w:lang w:bidi="en-US"/>
              </w:rPr>
              <w:t xml:space="preserve">durch. Sie beurteilen den Leistungsfall, </w:t>
            </w:r>
            <w:r w:rsidRPr="00E26C07">
              <w:rPr>
                <w:rFonts w:eastAsia="Times New Roman" w:cs="Arial"/>
                <w:bCs/>
                <w:szCs w:val="24"/>
                <w:lang w:bidi="de-DE"/>
              </w:rPr>
              <w:t>berechnen</w:t>
            </w:r>
            <w:r w:rsidRPr="00E26C07">
              <w:rPr>
                <w:rFonts w:eastAsia="Times New Roman" w:cs="Arial"/>
                <w:bCs/>
                <w:szCs w:val="24"/>
                <w:lang w:bidi="en-US"/>
              </w:rPr>
              <w:t xml:space="preserve"> die </w:t>
            </w:r>
            <w:r w:rsidRPr="00E26C07">
              <w:rPr>
                <w:rFonts w:eastAsia="Times New Roman" w:cs="Arial"/>
                <w:bCs/>
                <w:szCs w:val="24"/>
                <w:lang w:bidi="de-DE"/>
              </w:rPr>
              <w:t>Entschädigung</w:t>
            </w:r>
            <w:r w:rsidRPr="00E26C07">
              <w:rPr>
                <w:rFonts w:eastAsia="Times New Roman" w:cs="Arial"/>
                <w:bCs/>
                <w:szCs w:val="24"/>
                <w:lang w:bidi="en-US"/>
              </w:rPr>
              <w:t xml:space="preserve">, informieren die </w:t>
            </w:r>
            <w:r w:rsidRPr="00E26C07">
              <w:rPr>
                <w:rFonts w:eastAsia="Times New Roman" w:cs="Arial"/>
                <w:bCs/>
                <w:szCs w:val="24"/>
                <w:lang w:bidi="de-DE"/>
              </w:rPr>
              <w:t>Versicherungsnehmerinnen</w:t>
            </w:r>
            <w:r w:rsidRPr="00E26C07">
              <w:rPr>
                <w:rFonts w:eastAsia="Times New Roman" w:cs="Arial"/>
                <w:bCs/>
                <w:szCs w:val="24"/>
                <w:lang w:bidi="en-US"/>
              </w:rPr>
              <w:t xml:space="preserve"> und Versicherungsnehmer - auch mithilfe digitaler Medien - </w:t>
            </w:r>
            <w:r w:rsidRPr="00E26C07">
              <w:rPr>
                <w:rFonts w:eastAsia="Times New Roman" w:cs="Arial"/>
                <w:bCs/>
                <w:szCs w:val="24"/>
                <w:lang w:bidi="de-DE"/>
              </w:rPr>
              <w:t xml:space="preserve">über </w:t>
            </w:r>
            <w:r w:rsidRPr="00E26C07">
              <w:rPr>
                <w:rFonts w:eastAsia="Times New Roman" w:cs="Arial"/>
                <w:bCs/>
                <w:szCs w:val="24"/>
                <w:lang w:bidi="en-US"/>
              </w:rPr>
              <w:t>die Regulierung und weisen sie auf ihre Rechte und Pflichten hin.</w:t>
            </w:r>
          </w:p>
          <w:p w14:paraId="70DEB127" w14:textId="77777777" w:rsidR="004D6BEC" w:rsidRPr="00E26C07" w:rsidRDefault="004D6BEC" w:rsidP="00E26C07">
            <w:pPr>
              <w:spacing w:after="120" w:line="240" w:lineRule="auto"/>
              <w:jc w:val="left"/>
              <w:rPr>
                <w:rFonts w:eastAsia="Times New Roman" w:cs="Arial"/>
                <w:b/>
                <w:szCs w:val="24"/>
              </w:rPr>
            </w:pPr>
          </w:p>
          <w:p w14:paraId="2A3F20BA"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b/>
                <w:szCs w:val="24"/>
              </w:rPr>
              <w:t>Mögliche Lernsituation</w:t>
            </w:r>
          </w:p>
          <w:p w14:paraId="52D74747" w14:textId="77777777" w:rsidR="004D6BEC" w:rsidRPr="00E26C07" w:rsidRDefault="004D6BEC" w:rsidP="00E26C07">
            <w:pPr>
              <w:spacing w:after="120" w:line="240" w:lineRule="auto"/>
              <w:jc w:val="left"/>
              <w:rPr>
                <w:rFonts w:cs="Arial"/>
                <w:szCs w:val="24"/>
              </w:rPr>
            </w:pPr>
            <w:r w:rsidRPr="00E26C07">
              <w:rPr>
                <w:rFonts w:cs="Arial"/>
                <w:szCs w:val="24"/>
              </w:rPr>
              <w:lastRenderedPageBreak/>
              <w:t>Bei verschiedenen Bestandskunden tritt der Leistungsfall ein.</w:t>
            </w:r>
          </w:p>
          <w:p w14:paraId="36D4EE29" w14:textId="77777777" w:rsidR="004D6BEC" w:rsidRPr="00E26C07" w:rsidRDefault="004D6BEC" w:rsidP="00E26C07">
            <w:pPr>
              <w:spacing w:after="120" w:line="240" w:lineRule="auto"/>
              <w:jc w:val="left"/>
              <w:rPr>
                <w:rFonts w:eastAsia="Times New Roman" w:cs="Arial"/>
                <w:bCs/>
                <w:szCs w:val="24"/>
              </w:rPr>
            </w:pPr>
            <w:r w:rsidRPr="00E26C07">
              <w:rPr>
                <w:rFonts w:eastAsia="Times New Roman" w:cs="Arial"/>
                <w:bCs/>
                <w:szCs w:val="24"/>
              </w:rPr>
              <w:t xml:space="preserve">15 </w:t>
            </w:r>
            <w:r w:rsidR="00D843E2" w:rsidRPr="00E26C07">
              <w:rPr>
                <w:rFonts w:eastAsia="Times New Roman" w:cs="Arial"/>
                <w:bCs/>
                <w:szCs w:val="24"/>
              </w:rPr>
              <w:t>Stunden</w:t>
            </w:r>
          </w:p>
          <w:p w14:paraId="27D6421D" w14:textId="089AD473" w:rsidR="00D843E2" w:rsidRPr="00E26C07" w:rsidRDefault="00D843E2" w:rsidP="00E26C07">
            <w:pPr>
              <w:spacing w:after="120" w:line="240" w:lineRule="auto"/>
              <w:jc w:val="left"/>
              <w:rPr>
                <w:rFonts w:eastAsia="Times New Roman" w:cs="Arial"/>
                <w:b/>
                <w:szCs w:val="24"/>
              </w:rPr>
            </w:pPr>
          </w:p>
        </w:tc>
        <w:tc>
          <w:tcPr>
            <w:tcW w:w="6521" w:type="dxa"/>
            <w:gridSpan w:val="3"/>
            <w:tcBorders>
              <w:bottom w:val="single" w:sz="4" w:space="0" w:color="000000"/>
            </w:tcBorders>
          </w:tcPr>
          <w:p w14:paraId="61B32BC6"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b/>
                <w:szCs w:val="24"/>
              </w:rPr>
              <w:lastRenderedPageBreak/>
              <w:t>Fachkompetenz:</w:t>
            </w:r>
            <w:r w:rsidRPr="00E26C07">
              <w:rPr>
                <w:rFonts w:eastAsia="Times New Roman" w:cs="Arial"/>
                <w:szCs w:val="24"/>
              </w:rPr>
              <w:t xml:space="preserve"> </w:t>
            </w:r>
          </w:p>
          <w:p w14:paraId="31A33195"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Die </w:t>
            </w:r>
            <w:proofErr w:type="spellStart"/>
            <w:r w:rsidRPr="00E26C07">
              <w:rPr>
                <w:rFonts w:eastAsia="Times New Roman" w:cs="Arial"/>
                <w:szCs w:val="24"/>
              </w:rPr>
              <w:t>SuS</w:t>
            </w:r>
            <w:proofErr w:type="spellEnd"/>
          </w:p>
          <w:p w14:paraId="5CB1F51F"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bearbeiten Leistungsfälle dem Grunde und der Höhe nach.</w:t>
            </w:r>
          </w:p>
          <w:p w14:paraId="2AE072A1" w14:textId="07886F0A" w:rsidR="004D6BEC" w:rsidRPr="00E26C07" w:rsidRDefault="004D6BEC" w:rsidP="00E26C07">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sidRPr="00E26C07">
              <w:rPr>
                <w:rFonts w:ascii="Arial" w:hAnsi="Arial" w:cs="Arial"/>
                <w:sz w:val="24"/>
                <w:szCs w:val="24"/>
                <w:lang w:val="de-DE"/>
              </w:rPr>
              <w:t xml:space="preserve"> </w:t>
            </w:r>
          </w:p>
          <w:p w14:paraId="7F9A5C62" w14:textId="77777777" w:rsidR="004D6BEC" w:rsidRPr="00E26C07" w:rsidRDefault="004D6BEC" w:rsidP="00E26C07">
            <w:pPr>
              <w:tabs>
                <w:tab w:val="center" w:pos="717"/>
              </w:tabs>
              <w:spacing w:after="120" w:line="240" w:lineRule="auto"/>
              <w:jc w:val="left"/>
              <w:rPr>
                <w:rFonts w:eastAsia="Times New Roman" w:cs="Arial"/>
                <w:b/>
                <w:color w:val="000000" w:themeColor="text1"/>
                <w:szCs w:val="24"/>
                <w:u w:val="single"/>
              </w:rPr>
            </w:pPr>
            <w:r w:rsidRPr="00E26C07">
              <w:rPr>
                <w:rFonts w:eastAsia="Times New Roman" w:cs="Arial"/>
                <w:b/>
                <w:color w:val="000000" w:themeColor="text1"/>
                <w:szCs w:val="24"/>
                <w:u w:val="single"/>
              </w:rPr>
              <w:t>Mögliche Inhalte:</w:t>
            </w:r>
          </w:p>
          <w:p w14:paraId="5FD71565"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formelle und materielle Deckungsprüfung (Vertragsverhältnis, Verweisbarkeit in der BU, Leistung von anderen Kostenträgern)</w:t>
            </w:r>
          </w:p>
          <w:p w14:paraId="595CBA9A" w14:textId="2C6525C1"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Berechnung des Invaliditätsgrades (Gliedertaxe, Vorinvalidität, Mitwirkung</w:t>
            </w:r>
            <w:r w:rsidR="00451CC4" w:rsidRPr="00E26C07">
              <w:rPr>
                <w:rFonts w:eastAsia="Times New Roman" w:cs="Arial"/>
                <w:szCs w:val="24"/>
              </w:rPr>
              <w:t xml:space="preserve"> von Vorerkrankungen</w:t>
            </w:r>
            <w:r w:rsidRPr="00E26C07">
              <w:rPr>
                <w:rFonts w:eastAsia="Times New Roman" w:cs="Arial"/>
                <w:szCs w:val="24"/>
              </w:rPr>
              <w:t>)</w:t>
            </w:r>
          </w:p>
          <w:p w14:paraId="556F89E6"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Berechnung der Entschädigung</w:t>
            </w:r>
          </w:p>
          <w:p w14:paraId="330A223C"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Fälligkeit der Entschädigung</w:t>
            </w:r>
          </w:p>
          <w:p w14:paraId="26D01DEE"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Rechtsfolgen bei Prämienverzug und Obliegenheitsverletzungen</w:t>
            </w:r>
          </w:p>
          <w:p w14:paraId="19190DE7"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t>Rechte und Pflichten im Leistungsfall</w:t>
            </w:r>
          </w:p>
          <w:p w14:paraId="7137139B" w14:textId="77777777" w:rsidR="004D6BEC" w:rsidRPr="00E26C07" w:rsidRDefault="004D6BEC" w:rsidP="00E26C07">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714" w:hanging="357"/>
              <w:contextualSpacing w:val="0"/>
              <w:jc w:val="left"/>
              <w:rPr>
                <w:rFonts w:eastAsia="Times New Roman" w:cs="Arial"/>
                <w:szCs w:val="24"/>
              </w:rPr>
            </w:pPr>
            <w:r w:rsidRPr="00E26C07">
              <w:rPr>
                <w:rFonts w:eastAsia="Times New Roman" w:cs="Arial"/>
                <w:szCs w:val="24"/>
              </w:rPr>
              <w:lastRenderedPageBreak/>
              <w:t>Neubemessung von BU- und Invaliditätsgrad</w:t>
            </w:r>
          </w:p>
          <w:p w14:paraId="68F82674" w14:textId="77777777" w:rsidR="004D6BEC" w:rsidRPr="00E26C07" w:rsidRDefault="004D6BEC" w:rsidP="00E26C07">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p>
        </w:tc>
        <w:tc>
          <w:tcPr>
            <w:tcW w:w="2268" w:type="dxa"/>
            <w:tcBorders>
              <w:bottom w:val="single" w:sz="4" w:space="0" w:color="000000"/>
            </w:tcBorders>
          </w:tcPr>
          <w:p w14:paraId="12E827CE" w14:textId="77777777"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lastRenderedPageBreak/>
              <w:t>Gilt für BU und PUV. Kann selbstverständlich auch nacheinander behandelt werden.</w:t>
            </w:r>
          </w:p>
        </w:tc>
        <w:tc>
          <w:tcPr>
            <w:tcW w:w="2516" w:type="dxa"/>
            <w:tcBorders>
              <w:bottom w:val="single" w:sz="4" w:space="0" w:color="000000"/>
            </w:tcBorders>
          </w:tcPr>
          <w:p w14:paraId="6F4BC062" w14:textId="05471FBC" w:rsidR="004D6BEC" w:rsidRPr="00E26C07" w:rsidRDefault="00D843E2" w:rsidP="00E26C07">
            <w:pPr>
              <w:spacing w:after="120" w:line="240" w:lineRule="auto"/>
              <w:jc w:val="left"/>
              <w:rPr>
                <w:rFonts w:eastAsia="Times New Roman" w:cs="Arial"/>
                <w:szCs w:val="24"/>
              </w:rPr>
            </w:pPr>
            <w:r w:rsidRPr="00E26C07">
              <w:rPr>
                <w:rFonts w:eastAsia="Times New Roman" w:cs="Arial"/>
                <w:szCs w:val="24"/>
              </w:rPr>
              <w:t xml:space="preserve">LF 2: </w:t>
            </w:r>
            <w:r w:rsidR="00451CC4" w:rsidRPr="00E26C07">
              <w:rPr>
                <w:rFonts w:eastAsia="Times New Roman" w:cs="Arial"/>
                <w:szCs w:val="24"/>
              </w:rPr>
              <w:t xml:space="preserve">Versicherungsbeginne, </w:t>
            </w:r>
            <w:r w:rsidR="004D6BEC" w:rsidRPr="00E26C07">
              <w:rPr>
                <w:rFonts w:eastAsia="Times New Roman" w:cs="Arial"/>
                <w:szCs w:val="24"/>
              </w:rPr>
              <w:t xml:space="preserve">Prämienverzug und Obliegenheitsverletzungen ausführlich </w:t>
            </w:r>
          </w:p>
        </w:tc>
      </w:tr>
      <w:tr w:rsidR="004D6BEC" w:rsidRPr="00E26C07" w14:paraId="33D1B225" w14:textId="77777777" w:rsidTr="00D843E2">
        <w:tc>
          <w:tcPr>
            <w:tcW w:w="2972" w:type="dxa"/>
            <w:tcBorders>
              <w:bottom w:val="single" w:sz="4" w:space="0" w:color="000000"/>
            </w:tcBorders>
          </w:tcPr>
          <w:p w14:paraId="1B073648" w14:textId="14991942" w:rsidR="004D6BEC" w:rsidRPr="00E26C07" w:rsidRDefault="004D6BEC" w:rsidP="00E26C07">
            <w:pPr>
              <w:spacing w:after="120" w:line="240" w:lineRule="auto"/>
              <w:jc w:val="left"/>
              <w:rPr>
                <w:rFonts w:eastAsia="Times New Roman" w:cs="Arial"/>
                <w:szCs w:val="24"/>
              </w:rPr>
            </w:pPr>
            <w:r w:rsidRPr="00E26C07">
              <w:rPr>
                <w:rFonts w:eastAsia="Times New Roman" w:cs="Arial"/>
                <w:b/>
                <w:szCs w:val="24"/>
              </w:rPr>
              <w:t xml:space="preserve">Kompetenz </w:t>
            </w:r>
            <w:r w:rsidR="00451CC4" w:rsidRPr="00E26C07">
              <w:rPr>
                <w:rFonts w:eastAsia="Times New Roman" w:cs="Arial"/>
                <w:b/>
                <w:szCs w:val="24"/>
              </w:rPr>
              <w:t>6</w:t>
            </w:r>
          </w:p>
          <w:p w14:paraId="465DF508" w14:textId="209D31AF" w:rsidR="004D6BEC" w:rsidRPr="00E26C07" w:rsidRDefault="004D6BEC" w:rsidP="00E26C07">
            <w:pPr>
              <w:spacing w:after="120" w:line="240" w:lineRule="auto"/>
              <w:jc w:val="left"/>
              <w:rPr>
                <w:rFonts w:cs="Arial"/>
                <w:szCs w:val="24"/>
              </w:rPr>
            </w:pPr>
            <w:r w:rsidRPr="00E26C07">
              <w:rPr>
                <w:rFonts w:cs="Arial"/>
                <w:szCs w:val="24"/>
              </w:rPr>
              <w:t xml:space="preserve">In Hinblick auf Kundenzufriedenheit und Kundenbindung reflektieren die Schülerinnen und Schüler ihr Service- und Kommunikationsverhalten im Beratungsgespräch und holen sich ein Kundenfeedback ein. </w:t>
            </w:r>
          </w:p>
          <w:p w14:paraId="5FB2625D" w14:textId="77777777" w:rsidR="004D6BEC" w:rsidRDefault="004D6BEC" w:rsidP="00E26C07">
            <w:pPr>
              <w:spacing w:after="120" w:line="240" w:lineRule="auto"/>
              <w:jc w:val="left"/>
              <w:rPr>
                <w:rFonts w:eastAsia="Times New Roman" w:cs="Arial"/>
                <w:bCs/>
                <w:szCs w:val="24"/>
              </w:rPr>
            </w:pPr>
            <w:r w:rsidRPr="00E26C07">
              <w:rPr>
                <w:rFonts w:eastAsia="Times New Roman" w:cs="Arial"/>
                <w:bCs/>
                <w:szCs w:val="24"/>
              </w:rPr>
              <w:t xml:space="preserve">3 </w:t>
            </w:r>
            <w:r w:rsidR="00D843E2" w:rsidRPr="00E26C07">
              <w:rPr>
                <w:rFonts w:eastAsia="Times New Roman" w:cs="Arial"/>
                <w:bCs/>
                <w:szCs w:val="24"/>
              </w:rPr>
              <w:t>Stunden</w:t>
            </w:r>
          </w:p>
          <w:p w14:paraId="1D8DFF83" w14:textId="3898F9C2" w:rsidR="00E26C07" w:rsidRPr="00E26C07" w:rsidRDefault="00E26C07" w:rsidP="00E26C07">
            <w:pPr>
              <w:spacing w:after="120" w:line="240" w:lineRule="auto"/>
              <w:jc w:val="left"/>
              <w:rPr>
                <w:rFonts w:eastAsia="Times New Roman" w:cs="Arial"/>
                <w:b/>
                <w:szCs w:val="24"/>
              </w:rPr>
            </w:pPr>
          </w:p>
        </w:tc>
        <w:tc>
          <w:tcPr>
            <w:tcW w:w="6521" w:type="dxa"/>
            <w:gridSpan w:val="3"/>
            <w:tcBorders>
              <w:bottom w:val="single" w:sz="4" w:space="0" w:color="000000"/>
            </w:tcBorders>
          </w:tcPr>
          <w:p w14:paraId="6B9002A1"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b/>
                <w:szCs w:val="24"/>
              </w:rPr>
              <w:t>Fachkompetenz:</w:t>
            </w:r>
            <w:r w:rsidRPr="00E26C07">
              <w:rPr>
                <w:rFonts w:eastAsia="Times New Roman" w:cs="Arial"/>
                <w:szCs w:val="24"/>
              </w:rPr>
              <w:t xml:space="preserve"> </w:t>
            </w:r>
          </w:p>
          <w:p w14:paraId="0EC1C39E"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Die </w:t>
            </w:r>
            <w:proofErr w:type="spellStart"/>
            <w:r w:rsidRPr="00E26C07">
              <w:rPr>
                <w:rFonts w:eastAsia="Times New Roman" w:cs="Arial"/>
                <w:szCs w:val="24"/>
              </w:rPr>
              <w:t>SuS</w:t>
            </w:r>
            <w:proofErr w:type="spellEnd"/>
          </w:p>
          <w:p w14:paraId="3A7A31E1" w14:textId="77777777"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beurteilen ihr Service- und Kommunikationsverhalten im Beratungsgespräch.</w:t>
            </w:r>
          </w:p>
          <w:p w14:paraId="7CD86864" w14:textId="658AB9E8" w:rsidR="004D6BEC" w:rsidRPr="00E26C07" w:rsidRDefault="004D6BEC" w:rsidP="00E26C07">
            <w:pPr>
              <w:tabs>
                <w:tab w:val="center" w:pos="717"/>
              </w:tabs>
              <w:spacing w:after="120" w:line="240" w:lineRule="auto"/>
              <w:jc w:val="left"/>
              <w:rPr>
                <w:rFonts w:eastAsia="Times New Roman" w:cs="Arial"/>
                <w:szCs w:val="24"/>
              </w:rPr>
            </w:pPr>
            <w:r w:rsidRPr="00E26C07">
              <w:rPr>
                <w:rFonts w:eastAsia="Times New Roman" w:cs="Arial"/>
                <w:szCs w:val="24"/>
              </w:rPr>
              <w:t xml:space="preserve">… holen sich </w:t>
            </w:r>
            <w:r w:rsidR="00445CF5">
              <w:rPr>
                <w:rFonts w:eastAsia="Times New Roman" w:cs="Arial"/>
                <w:szCs w:val="24"/>
              </w:rPr>
              <w:t xml:space="preserve">ein </w:t>
            </w:r>
            <w:r w:rsidRPr="00E26C07">
              <w:rPr>
                <w:rFonts w:eastAsia="Times New Roman" w:cs="Arial"/>
                <w:szCs w:val="24"/>
              </w:rPr>
              <w:t>Kundenfeedback ein.</w:t>
            </w:r>
          </w:p>
          <w:p w14:paraId="6A1BB0C1" w14:textId="12696759" w:rsidR="004D6BEC" w:rsidRPr="00E26C07" w:rsidRDefault="004D6BEC" w:rsidP="00E26C07">
            <w:pPr>
              <w:pStyle w:val="Kompetenzen"/>
              <w:framePr w:hSpace="0" w:wrap="auto" w:vAnchor="margin" w:hAnchor="text" w:yAlign="inline"/>
              <w:numPr>
                <w:ilvl w:val="0"/>
                <w:numId w:val="0"/>
              </w:numPr>
              <w:spacing w:after="120"/>
              <w:rPr>
                <w:rFonts w:ascii="Arial" w:hAnsi="Arial" w:cs="Arial"/>
                <w:sz w:val="24"/>
                <w:szCs w:val="24"/>
                <w:lang w:val="de-DE"/>
              </w:rPr>
            </w:pPr>
            <w:r w:rsidRPr="00E26C07">
              <w:rPr>
                <w:rFonts w:ascii="Arial" w:hAnsi="Arial" w:cs="Arial"/>
                <w:sz w:val="24"/>
                <w:szCs w:val="24"/>
                <w:lang w:val="de-DE"/>
              </w:rPr>
              <w:t xml:space="preserve"> </w:t>
            </w:r>
          </w:p>
          <w:p w14:paraId="4358C0F8" w14:textId="77777777" w:rsidR="004D6BEC" w:rsidRPr="00E26C07" w:rsidRDefault="004D6BEC" w:rsidP="00E26C07">
            <w:pPr>
              <w:tabs>
                <w:tab w:val="center" w:pos="717"/>
              </w:tabs>
              <w:spacing w:after="120" w:line="240" w:lineRule="auto"/>
              <w:jc w:val="left"/>
              <w:rPr>
                <w:rFonts w:eastAsia="Times New Roman" w:cs="Arial"/>
                <w:b/>
                <w:color w:val="000000" w:themeColor="text1"/>
                <w:szCs w:val="24"/>
                <w:u w:val="single"/>
              </w:rPr>
            </w:pPr>
            <w:r w:rsidRPr="00E26C07">
              <w:rPr>
                <w:rFonts w:eastAsia="Times New Roman" w:cs="Arial"/>
                <w:b/>
                <w:color w:val="000000" w:themeColor="text1"/>
                <w:szCs w:val="24"/>
                <w:u w:val="single"/>
              </w:rPr>
              <w:t>Mögliche Inhalte:</w:t>
            </w:r>
          </w:p>
          <w:p w14:paraId="3EEFB04D" w14:textId="77777777" w:rsidR="004D6BEC" w:rsidRPr="00E26C07" w:rsidRDefault="004D6BEC" w:rsidP="00E26C07">
            <w:pPr>
              <w:tabs>
                <w:tab w:val="center" w:pos="717"/>
              </w:tabs>
              <w:spacing w:after="120" w:line="240" w:lineRule="auto"/>
              <w:jc w:val="left"/>
              <w:rPr>
                <w:rFonts w:eastAsia="Times New Roman" w:cs="Arial"/>
                <w:b/>
                <w:szCs w:val="24"/>
              </w:rPr>
            </w:pPr>
            <w:r w:rsidRPr="00E26C07">
              <w:rPr>
                <w:rFonts w:eastAsia="Times New Roman" w:cs="Arial"/>
                <w:bCs/>
                <w:szCs w:val="24"/>
              </w:rPr>
              <w:t>Erstellung zum Beispiel einer Checkliste für geeignetes Service- und Kommunikationsverhalten (auch bei Änderungen der Lebenssituation der Kunden oder im Schadenfall)</w:t>
            </w:r>
          </w:p>
        </w:tc>
        <w:tc>
          <w:tcPr>
            <w:tcW w:w="2268" w:type="dxa"/>
            <w:tcBorders>
              <w:bottom w:val="single" w:sz="4" w:space="0" w:color="000000"/>
            </w:tcBorders>
          </w:tcPr>
          <w:p w14:paraId="0C4B5B62" w14:textId="77777777" w:rsidR="004D6BEC" w:rsidRPr="00E26C07" w:rsidRDefault="004D6BEC" w:rsidP="00E26C07">
            <w:pPr>
              <w:spacing w:after="120" w:line="240" w:lineRule="auto"/>
              <w:jc w:val="left"/>
              <w:rPr>
                <w:rFonts w:eastAsia="Times New Roman" w:cs="Arial"/>
                <w:szCs w:val="24"/>
              </w:rPr>
            </w:pPr>
          </w:p>
        </w:tc>
        <w:tc>
          <w:tcPr>
            <w:tcW w:w="2516" w:type="dxa"/>
            <w:tcBorders>
              <w:bottom w:val="single" w:sz="4" w:space="0" w:color="000000"/>
            </w:tcBorders>
          </w:tcPr>
          <w:p w14:paraId="41FD772C" w14:textId="1BE367CF" w:rsidR="004D6BEC" w:rsidRPr="00E26C07" w:rsidRDefault="004D6BEC" w:rsidP="00E26C07">
            <w:pPr>
              <w:spacing w:after="120" w:line="240" w:lineRule="auto"/>
              <w:jc w:val="left"/>
              <w:rPr>
                <w:rFonts w:eastAsia="Times New Roman" w:cs="Arial"/>
                <w:szCs w:val="24"/>
              </w:rPr>
            </w:pPr>
            <w:r w:rsidRPr="00E26C07">
              <w:rPr>
                <w:rFonts w:eastAsia="Times New Roman" w:cs="Arial"/>
                <w:szCs w:val="24"/>
              </w:rPr>
              <w:t>L</w:t>
            </w:r>
            <w:r w:rsidR="00D843E2" w:rsidRPr="00E26C07">
              <w:rPr>
                <w:rFonts w:eastAsia="Times New Roman" w:cs="Arial"/>
                <w:szCs w:val="24"/>
              </w:rPr>
              <w:t>F</w:t>
            </w:r>
            <w:r w:rsidRPr="00E26C07">
              <w:rPr>
                <w:rFonts w:eastAsia="Times New Roman" w:cs="Arial"/>
                <w:szCs w:val="24"/>
              </w:rPr>
              <w:t xml:space="preserve"> 3: </w:t>
            </w:r>
            <w:r w:rsidR="005C5597" w:rsidRPr="00E26C07">
              <w:rPr>
                <w:rFonts w:eastAsia="Times New Roman" w:cs="Arial"/>
                <w:szCs w:val="24"/>
              </w:rPr>
              <w:t>Reflexion von Kundenberatungsgesprächen</w:t>
            </w:r>
          </w:p>
        </w:tc>
      </w:tr>
      <w:bookmarkEnd w:id="3"/>
      <w:bookmarkEnd w:id="4"/>
    </w:tbl>
    <w:p w14:paraId="303FBC80" w14:textId="77777777" w:rsidR="004D6BEC" w:rsidRPr="004D6BEC" w:rsidRDefault="004D6BEC" w:rsidP="004D6BEC">
      <w:pPr>
        <w:rPr>
          <w:lang w:eastAsia="de-DE"/>
        </w:rPr>
      </w:pPr>
    </w:p>
    <w:sectPr w:rsidR="004D6BEC" w:rsidRPr="004D6BEC" w:rsidSect="003C2563">
      <w:headerReference w:type="default" r:id="rId11"/>
      <w:footerReference w:type="default" r:id="rId12"/>
      <w:pgSz w:w="16838" w:h="11906" w:orient="landscape"/>
      <w:pgMar w:top="1417" w:right="1417" w:bottom="1417"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4915" w14:textId="77777777" w:rsidR="00A1633F" w:rsidRDefault="00A1633F">
      <w:pPr>
        <w:spacing w:after="0" w:line="240" w:lineRule="auto"/>
      </w:pPr>
      <w:r>
        <w:separator/>
      </w:r>
    </w:p>
  </w:endnote>
  <w:endnote w:type="continuationSeparator" w:id="0">
    <w:p w14:paraId="7536F3F5" w14:textId="77777777" w:rsidR="00A1633F" w:rsidRDefault="00A1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144428"/>
      <w:docPartObj>
        <w:docPartGallery w:val="Page Numbers (Bottom of Page)"/>
        <w:docPartUnique/>
      </w:docPartObj>
    </w:sdtPr>
    <w:sdtEndPr/>
    <w:sdtContent>
      <w:p w14:paraId="74318A02" w14:textId="31133F1D" w:rsidR="000A28E1" w:rsidRDefault="004D6BEC" w:rsidP="004D6BEC">
        <w:pPr>
          <w:pBdr>
            <w:top w:val="single" w:sz="4" w:space="1" w:color="D9D9D9"/>
          </w:pBdr>
          <w:tabs>
            <w:tab w:val="center" w:pos="4536"/>
            <w:tab w:val="right" w:pos="9072"/>
          </w:tabs>
          <w:ind w:left="-567" w:firstLine="567"/>
          <w:jc w:val="right"/>
          <w:rPr>
            <w:sz w:val="20"/>
            <w:szCs w:val="20"/>
          </w:rPr>
        </w:pPr>
        <w:r w:rsidRPr="004D6BEC">
          <w:rPr>
            <w:sz w:val="20"/>
            <w:szCs w:val="20"/>
          </w:rPr>
          <w:t>Stand: Juli 2022</w:t>
        </w:r>
        <w:r>
          <w:tab/>
        </w:r>
        <w:r>
          <w:tab/>
        </w:r>
        <w:r>
          <w:tab/>
        </w:r>
        <w:r>
          <w:tab/>
        </w:r>
        <w:r>
          <w:tab/>
        </w:r>
        <w:r>
          <w:tab/>
        </w:r>
        <w:r>
          <w:tab/>
        </w:r>
        <w:r>
          <w:tab/>
        </w:r>
        <w:r w:rsidR="000A28E1">
          <w:rPr>
            <w:rFonts w:eastAsia="Times New Roman" w:cs="Arial"/>
            <w:sz w:val="20"/>
            <w:szCs w:val="20"/>
          </w:rPr>
          <w:t>Seite</w:t>
        </w:r>
        <w:r w:rsidR="000A28E1">
          <w:rPr>
            <w:sz w:val="20"/>
            <w:szCs w:val="20"/>
          </w:rPr>
          <w:t xml:space="preserve"> </w:t>
        </w:r>
        <w:r w:rsidR="000A28E1">
          <w:rPr>
            <w:sz w:val="20"/>
            <w:szCs w:val="20"/>
          </w:rPr>
          <w:fldChar w:fldCharType="begin"/>
        </w:r>
        <w:r w:rsidR="000A28E1">
          <w:rPr>
            <w:sz w:val="20"/>
            <w:szCs w:val="20"/>
          </w:rPr>
          <w:instrText>PAGE   \* MERGEFORMAT</w:instrText>
        </w:r>
        <w:r w:rsidR="000A28E1">
          <w:rPr>
            <w:sz w:val="20"/>
            <w:szCs w:val="20"/>
          </w:rPr>
          <w:fldChar w:fldCharType="separate"/>
        </w:r>
        <w:r w:rsidR="00E14228">
          <w:rPr>
            <w:noProof/>
            <w:sz w:val="20"/>
            <w:szCs w:val="20"/>
          </w:rPr>
          <w:t>22</w:t>
        </w:r>
        <w:r w:rsidR="000A28E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49A40" w14:textId="77777777" w:rsidR="00A1633F" w:rsidRDefault="00A1633F">
      <w:pPr>
        <w:spacing w:after="0" w:line="240" w:lineRule="auto"/>
      </w:pPr>
      <w:r>
        <w:separator/>
      </w:r>
    </w:p>
  </w:footnote>
  <w:footnote w:type="continuationSeparator" w:id="0">
    <w:p w14:paraId="030935CD" w14:textId="77777777" w:rsidR="00A1633F" w:rsidRDefault="00A16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2007E" w14:textId="6C4BDD24" w:rsidR="004D6BEC" w:rsidRDefault="004D6BEC">
    <w:pPr>
      <w:pStyle w:val="Kopfzeile"/>
    </w:pPr>
    <w:bookmarkStart w:id="6" w:name="_Hlk108102472"/>
    <w:bookmarkStart w:id="7" w:name="_Hlk108102473"/>
    <w:bookmarkStart w:id="8" w:name="_Hlk147002341"/>
    <w:bookmarkStart w:id="9" w:name="_Hlk147002342"/>
    <w:bookmarkStart w:id="10" w:name="_Hlk147004385"/>
    <w:bookmarkStart w:id="11" w:name="_Hlk147004386"/>
    <w:bookmarkStart w:id="12" w:name="_Hlk147005533"/>
    <w:bookmarkStart w:id="13" w:name="_Hlk147005534"/>
    <w:bookmarkStart w:id="14" w:name="_Hlk147006668"/>
    <w:bookmarkStart w:id="15" w:name="_Hlk147006669"/>
    <w:bookmarkStart w:id="16" w:name="_Hlk147008750"/>
    <w:bookmarkStart w:id="17" w:name="_Hlk147008751"/>
    <w:bookmarkStart w:id="18" w:name="_Hlk147009750"/>
    <w:bookmarkStart w:id="19" w:name="_Hlk147009751"/>
    <w:r>
      <w:t>Kaufmann/-frau für Versicherungen und Finanzanlagen, Lernfeldstrukturanalyse</w:t>
    </w:r>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D2"/>
    <w:multiLevelType w:val="hybridMultilevel"/>
    <w:tmpl w:val="DF48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809D8"/>
    <w:multiLevelType w:val="hybridMultilevel"/>
    <w:tmpl w:val="A634959A"/>
    <w:lvl w:ilvl="0" w:tplc="9B627FDE">
      <w:start w:val="1"/>
      <w:numFmt w:val="bullet"/>
      <w:lvlText w:val=""/>
      <w:lvlJc w:val="left"/>
      <w:pPr>
        <w:ind w:left="720" w:hanging="360"/>
      </w:pPr>
      <w:rPr>
        <w:rFonts w:ascii="Symbol" w:hAnsi="Symbol" w:hint="default"/>
      </w:rPr>
    </w:lvl>
    <w:lvl w:ilvl="1" w:tplc="DC30AC52">
      <w:start w:val="1"/>
      <w:numFmt w:val="bullet"/>
      <w:lvlText w:val="o"/>
      <w:lvlJc w:val="left"/>
      <w:pPr>
        <w:ind w:left="1440" w:hanging="360"/>
      </w:pPr>
      <w:rPr>
        <w:rFonts w:ascii="Courier New" w:hAnsi="Courier New" w:cs="Courier New" w:hint="default"/>
      </w:rPr>
    </w:lvl>
    <w:lvl w:ilvl="2" w:tplc="3C085842">
      <w:start w:val="1"/>
      <w:numFmt w:val="bullet"/>
      <w:lvlText w:val=""/>
      <w:lvlJc w:val="left"/>
      <w:pPr>
        <w:ind w:left="2160" w:hanging="360"/>
      </w:pPr>
      <w:rPr>
        <w:rFonts w:ascii="Wingdings" w:hAnsi="Wingdings" w:hint="default"/>
      </w:rPr>
    </w:lvl>
    <w:lvl w:ilvl="3" w:tplc="30A22EE6">
      <w:start w:val="1"/>
      <w:numFmt w:val="bullet"/>
      <w:lvlText w:val=""/>
      <w:lvlJc w:val="left"/>
      <w:pPr>
        <w:ind w:left="2880" w:hanging="360"/>
      </w:pPr>
      <w:rPr>
        <w:rFonts w:ascii="Symbol" w:hAnsi="Symbol" w:hint="default"/>
      </w:rPr>
    </w:lvl>
    <w:lvl w:ilvl="4" w:tplc="8AE86770">
      <w:start w:val="1"/>
      <w:numFmt w:val="bullet"/>
      <w:lvlText w:val="o"/>
      <w:lvlJc w:val="left"/>
      <w:pPr>
        <w:ind w:left="3600" w:hanging="360"/>
      </w:pPr>
      <w:rPr>
        <w:rFonts w:ascii="Courier New" w:hAnsi="Courier New" w:cs="Courier New" w:hint="default"/>
      </w:rPr>
    </w:lvl>
    <w:lvl w:ilvl="5" w:tplc="B85657AC">
      <w:start w:val="1"/>
      <w:numFmt w:val="bullet"/>
      <w:lvlText w:val=""/>
      <w:lvlJc w:val="left"/>
      <w:pPr>
        <w:ind w:left="4320" w:hanging="360"/>
      </w:pPr>
      <w:rPr>
        <w:rFonts w:ascii="Wingdings" w:hAnsi="Wingdings" w:hint="default"/>
      </w:rPr>
    </w:lvl>
    <w:lvl w:ilvl="6" w:tplc="B692B7DE">
      <w:start w:val="1"/>
      <w:numFmt w:val="bullet"/>
      <w:lvlText w:val=""/>
      <w:lvlJc w:val="left"/>
      <w:pPr>
        <w:ind w:left="5040" w:hanging="360"/>
      </w:pPr>
      <w:rPr>
        <w:rFonts w:ascii="Symbol" w:hAnsi="Symbol" w:hint="default"/>
      </w:rPr>
    </w:lvl>
    <w:lvl w:ilvl="7" w:tplc="5F34C048">
      <w:start w:val="1"/>
      <w:numFmt w:val="bullet"/>
      <w:lvlText w:val="o"/>
      <w:lvlJc w:val="left"/>
      <w:pPr>
        <w:ind w:left="5760" w:hanging="360"/>
      </w:pPr>
      <w:rPr>
        <w:rFonts w:ascii="Courier New" w:hAnsi="Courier New" w:cs="Courier New" w:hint="default"/>
      </w:rPr>
    </w:lvl>
    <w:lvl w:ilvl="8" w:tplc="3500B8C0">
      <w:start w:val="1"/>
      <w:numFmt w:val="bullet"/>
      <w:lvlText w:val=""/>
      <w:lvlJc w:val="left"/>
      <w:pPr>
        <w:ind w:left="6480" w:hanging="360"/>
      </w:pPr>
      <w:rPr>
        <w:rFonts w:ascii="Wingdings" w:hAnsi="Wingdings" w:hint="default"/>
      </w:rPr>
    </w:lvl>
  </w:abstractNum>
  <w:abstractNum w:abstractNumId="2"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3" w15:restartNumberingAfterBreak="0">
    <w:nsid w:val="0AC01BCC"/>
    <w:multiLevelType w:val="hybridMultilevel"/>
    <w:tmpl w:val="53E4EA6A"/>
    <w:lvl w:ilvl="0" w:tplc="8E2829E2">
      <w:start w:val="1"/>
      <w:numFmt w:val="bullet"/>
      <w:lvlText w:val=""/>
      <w:lvlJc w:val="left"/>
      <w:pPr>
        <w:ind w:left="720" w:hanging="360"/>
      </w:pPr>
      <w:rPr>
        <w:rFonts w:ascii="Symbol" w:hAnsi="Symbol" w:hint="default"/>
      </w:rPr>
    </w:lvl>
    <w:lvl w:ilvl="1" w:tplc="0C5C8952">
      <w:start w:val="1"/>
      <w:numFmt w:val="bullet"/>
      <w:lvlText w:val="o"/>
      <w:lvlJc w:val="left"/>
      <w:pPr>
        <w:ind w:left="1440" w:hanging="360"/>
      </w:pPr>
      <w:rPr>
        <w:rFonts w:ascii="Courier New" w:hAnsi="Courier New" w:cs="Courier New" w:hint="default"/>
      </w:rPr>
    </w:lvl>
    <w:lvl w:ilvl="2" w:tplc="8392F494">
      <w:start w:val="1"/>
      <w:numFmt w:val="bullet"/>
      <w:lvlText w:val=""/>
      <w:lvlJc w:val="left"/>
      <w:pPr>
        <w:ind w:left="2160" w:hanging="360"/>
      </w:pPr>
      <w:rPr>
        <w:rFonts w:ascii="Wingdings" w:hAnsi="Wingdings" w:hint="default"/>
      </w:rPr>
    </w:lvl>
    <w:lvl w:ilvl="3" w:tplc="7A64BB1C">
      <w:start w:val="1"/>
      <w:numFmt w:val="bullet"/>
      <w:lvlText w:val=""/>
      <w:lvlJc w:val="left"/>
      <w:pPr>
        <w:ind w:left="2880" w:hanging="360"/>
      </w:pPr>
      <w:rPr>
        <w:rFonts w:ascii="Symbol" w:hAnsi="Symbol" w:hint="default"/>
      </w:rPr>
    </w:lvl>
    <w:lvl w:ilvl="4" w:tplc="9BBCF12E">
      <w:start w:val="1"/>
      <w:numFmt w:val="bullet"/>
      <w:lvlText w:val="o"/>
      <w:lvlJc w:val="left"/>
      <w:pPr>
        <w:ind w:left="3600" w:hanging="360"/>
      </w:pPr>
      <w:rPr>
        <w:rFonts w:ascii="Courier New" w:hAnsi="Courier New" w:cs="Courier New" w:hint="default"/>
      </w:rPr>
    </w:lvl>
    <w:lvl w:ilvl="5" w:tplc="3A08CB62">
      <w:start w:val="1"/>
      <w:numFmt w:val="bullet"/>
      <w:lvlText w:val=""/>
      <w:lvlJc w:val="left"/>
      <w:pPr>
        <w:ind w:left="4320" w:hanging="360"/>
      </w:pPr>
      <w:rPr>
        <w:rFonts w:ascii="Wingdings" w:hAnsi="Wingdings" w:hint="default"/>
      </w:rPr>
    </w:lvl>
    <w:lvl w:ilvl="6" w:tplc="140C720E">
      <w:start w:val="1"/>
      <w:numFmt w:val="bullet"/>
      <w:lvlText w:val=""/>
      <w:lvlJc w:val="left"/>
      <w:pPr>
        <w:ind w:left="5040" w:hanging="360"/>
      </w:pPr>
      <w:rPr>
        <w:rFonts w:ascii="Symbol" w:hAnsi="Symbol" w:hint="default"/>
      </w:rPr>
    </w:lvl>
    <w:lvl w:ilvl="7" w:tplc="FC12D8B4">
      <w:start w:val="1"/>
      <w:numFmt w:val="bullet"/>
      <w:lvlText w:val="o"/>
      <w:lvlJc w:val="left"/>
      <w:pPr>
        <w:ind w:left="5760" w:hanging="360"/>
      </w:pPr>
      <w:rPr>
        <w:rFonts w:ascii="Courier New" w:hAnsi="Courier New" w:cs="Courier New" w:hint="default"/>
      </w:rPr>
    </w:lvl>
    <w:lvl w:ilvl="8" w:tplc="F3826048">
      <w:start w:val="1"/>
      <w:numFmt w:val="bullet"/>
      <w:lvlText w:val=""/>
      <w:lvlJc w:val="left"/>
      <w:pPr>
        <w:ind w:left="6480" w:hanging="360"/>
      </w:pPr>
      <w:rPr>
        <w:rFonts w:ascii="Wingdings" w:hAnsi="Wingdings" w:hint="default"/>
      </w:rPr>
    </w:lvl>
  </w:abstractNum>
  <w:abstractNum w:abstractNumId="4" w15:restartNumberingAfterBreak="0">
    <w:nsid w:val="0BB30E25"/>
    <w:multiLevelType w:val="hybridMultilevel"/>
    <w:tmpl w:val="86F0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D4035"/>
    <w:multiLevelType w:val="hybridMultilevel"/>
    <w:tmpl w:val="C8F2A89E"/>
    <w:lvl w:ilvl="0" w:tplc="66624444">
      <w:start w:val="1"/>
      <w:numFmt w:val="bullet"/>
      <w:lvlText w:val=""/>
      <w:lvlJc w:val="left"/>
      <w:pPr>
        <w:ind w:left="720" w:hanging="360"/>
      </w:pPr>
      <w:rPr>
        <w:rFonts w:ascii="Symbol" w:hAnsi="Symbol" w:hint="default"/>
      </w:rPr>
    </w:lvl>
    <w:lvl w:ilvl="1" w:tplc="70BC7946">
      <w:start w:val="1"/>
      <w:numFmt w:val="bullet"/>
      <w:lvlText w:val="o"/>
      <w:lvlJc w:val="left"/>
      <w:pPr>
        <w:ind w:left="1440" w:hanging="360"/>
      </w:pPr>
      <w:rPr>
        <w:rFonts w:ascii="Courier New" w:hAnsi="Courier New" w:cs="Courier New" w:hint="default"/>
      </w:rPr>
    </w:lvl>
    <w:lvl w:ilvl="2" w:tplc="0E449346">
      <w:start w:val="1"/>
      <w:numFmt w:val="bullet"/>
      <w:lvlText w:val=""/>
      <w:lvlJc w:val="left"/>
      <w:pPr>
        <w:ind w:left="2160" w:hanging="360"/>
      </w:pPr>
      <w:rPr>
        <w:rFonts w:ascii="Wingdings" w:hAnsi="Wingdings" w:hint="default"/>
      </w:rPr>
    </w:lvl>
    <w:lvl w:ilvl="3" w:tplc="764E2152">
      <w:start w:val="1"/>
      <w:numFmt w:val="bullet"/>
      <w:lvlText w:val=""/>
      <w:lvlJc w:val="left"/>
      <w:pPr>
        <w:ind w:left="2880" w:hanging="360"/>
      </w:pPr>
      <w:rPr>
        <w:rFonts w:ascii="Symbol" w:hAnsi="Symbol" w:hint="default"/>
      </w:rPr>
    </w:lvl>
    <w:lvl w:ilvl="4" w:tplc="CA18754E">
      <w:start w:val="1"/>
      <w:numFmt w:val="bullet"/>
      <w:lvlText w:val="o"/>
      <w:lvlJc w:val="left"/>
      <w:pPr>
        <w:ind w:left="3600" w:hanging="360"/>
      </w:pPr>
      <w:rPr>
        <w:rFonts w:ascii="Courier New" w:hAnsi="Courier New" w:cs="Courier New" w:hint="default"/>
      </w:rPr>
    </w:lvl>
    <w:lvl w:ilvl="5" w:tplc="CA20D268">
      <w:start w:val="1"/>
      <w:numFmt w:val="bullet"/>
      <w:lvlText w:val=""/>
      <w:lvlJc w:val="left"/>
      <w:pPr>
        <w:ind w:left="4320" w:hanging="360"/>
      </w:pPr>
      <w:rPr>
        <w:rFonts w:ascii="Wingdings" w:hAnsi="Wingdings" w:hint="default"/>
      </w:rPr>
    </w:lvl>
    <w:lvl w:ilvl="6" w:tplc="90A243EC">
      <w:start w:val="1"/>
      <w:numFmt w:val="bullet"/>
      <w:lvlText w:val=""/>
      <w:lvlJc w:val="left"/>
      <w:pPr>
        <w:ind w:left="5040" w:hanging="360"/>
      </w:pPr>
      <w:rPr>
        <w:rFonts w:ascii="Symbol" w:hAnsi="Symbol" w:hint="default"/>
      </w:rPr>
    </w:lvl>
    <w:lvl w:ilvl="7" w:tplc="3F145C58">
      <w:start w:val="1"/>
      <w:numFmt w:val="bullet"/>
      <w:lvlText w:val="o"/>
      <w:lvlJc w:val="left"/>
      <w:pPr>
        <w:ind w:left="5760" w:hanging="360"/>
      </w:pPr>
      <w:rPr>
        <w:rFonts w:ascii="Courier New" w:hAnsi="Courier New" w:cs="Courier New" w:hint="default"/>
      </w:rPr>
    </w:lvl>
    <w:lvl w:ilvl="8" w:tplc="F2C29B76">
      <w:start w:val="1"/>
      <w:numFmt w:val="bullet"/>
      <w:lvlText w:val=""/>
      <w:lvlJc w:val="left"/>
      <w:pPr>
        <w:ind w:left="6480" w:hanging="360"/>
      </w:pPr>
      <w:rPr>
        <w:rFonts w:ascii="Wingdings" w:hAnsi="Wingdings" w:hint="default"/>
      </w:rPr>
    </w:lvl>
  </w:abstractNum>
  <w:abstractNum w:abstractNumId="7" w15:restartNumberingAfterBreak="0">
    <w:nsid w:val="10594794"/>
    <w:multiLevelType w:val="hybridMultilevel"/>
    <w:tmpl w:val="851ABF84"/>
    <w:lvl w:ilvl="0" w:tplc="D8FCEBFA">
      <w:start w:val="1"/>
      <w:numFmt w:val="bullet"/>
      <w:lvlText w:val="-"/>
      <w:lvlJc w:val="left"/>
      <w:pPr>
        <w:ind w:left="1091" w:hanging="360"/>
      </w:pPr>
      <w:rPr>
        <w:rFonts w:ascii="Helvetica" w:eastAsiaTheme="minorHAnsi" w:hAnsi="Helvetica" w:cs="Helvetica" w:hint="default"/>
      </w:rPr>
    </w:lvl>
    <w:lvl w:ilvl="1" w:tplc="7D9AF9B6">
      <w:start w:val="1"/>
      <w:numFmt w:val="bullet"/>
      <w:lvlText w:val="o"/>
      <w:lvlJc w:val="left"/>
      <w:pPr>
        <w:ind w:left="1811" w:hanging="360"/>
      </w:pPr>
      <w:rPr>
        <w:rFonts w:ascii="Courier New" w:hAnsi="Courier New" w:cs="Courier New" w:hint="default"/>
      </w:rPr>
    </w:lvl>
    <w:lvl w:ilvl="2" w:tplc="42F88BC4">
      <w:start w:val="1"/>
      <w:numFmt w:val="bullet"/>
      <w:lvlText w:val=""/>
      <w:lvlJc w:val="left"/>
      <w:pPr>
        <w:ind w:left="2531" w:hanging="360"/>
      </w:pPr>
      <w:rPr>
        <w:rFonts w:ascii="Wingdings" w:hAnsi="Wingdings" w:hint="default"/>
      </w:rPr>
    </w:lvl>
    <w:lvl w:ilvl="3" w:tplc="525038D2">
      <w:start w:val="1"/>
      <w:numFmt w:val="bullet"/>
      <w:lvlText w:val=""/>
      <w:lvlJc w:val="left"/>
      <w:pPr>
        <w:ind w:left="3251" w:hanging="360"/>
      </w:pPr>
      <w:rPr>
        <w:rFonts w:ascii="Symbol" w:hAnsi="Symbol" w:hint="default"/>
      </w:rPr>
    </w:lvl>
    <w:lvl w:ilvl="4" w:tplc="39DE5676">
      <w:start w:val="1"/>
      <w:numFmt w:val="bullet"/>
      <w:lvlText w:val="o"/>
      <w:lvlJc w:val="left"/>
      <w:pPr>
        <w:ind w:left="3971" w:hanging="360"/>
      </w:pPr>
      <w:rPr>
        <w:rFonts w:ascii="Courier New" w:hAnsi="Courier New" w:cs="Courier New" w:hint="default"/>
      </w:rPr>
    </w:lvl>
    <w:lvl w:ilvl="5" w:tplc="4BEC16B6">
      <w:start w:val="1"/>
      <w:numFmt w:val="bullet"/>
      <w:lvlText w:val=""/>
      <w:lvlJc w:val="left"/>
      <w:pPr>
        <w:ind w:left="4691" w:hanging="360"/>
      </w:pPr>
      <w:rPr>
        <w:rFonts w:ascii="Wingdings" w:hAnsi="Wingdings" w:hint="default"/>
      </w:rPr>
    </w:lvl>
    <w:lvl w:ilvl="6" w:tplc="A3E8A2BE">
      <w:start w:val="1"/>
      <w:numFmt w:val="bullet"/>
      <w:lvlText w:val=""/>
      <w:lvlJc w:val="left"/>
      <w:pPr>
        <w:ind w:left="5411" w:hanging="360"/>
      </w:pPr>
      <w:rPr>
        <w:rFonts w:ascii="Symbol" w:hAnsi="Symbol" w:hint="default"/>
      </w:rPr>
    </w:lvl>
    <w:lvl w:ilvl="7" w:tplc="D7E2ADB4">
      <w:start w:val="1"/>
      <w:numFmt w:val="bullet"/>
      <w:lvlText w:val="o"/>
      <w:lvlJc w:val="left"/>
      <w:pPr>
        <w:ind w:left="6131" w:hanging="360"/>
      </w:pPr>
      <w:rPr>
        <w:rFonts w:ascii="Courier New" w:hAnsi="Courier New" w:cs="Courier New" w:hint="default"/>
      </w:rPr>
    </w:lvl>
    <w:lvl w:ilvl="8" w:tplc="85CA2AB8">
      <w:start w:val="1"/>
      <w:numFmt w:val="bullet"/>
      <w:lvlText w:val=""/>
      <w:lvlJc w:val="left"/>
      <w:pPr>
        <w:ind w:left="6851" w:hanging="360"/>
      </w:pPr>
      <w:rPr>
        <w:rFonts w:ascii="Wingdings" w:hAnsi="Wingdings" w:hint="default"/>
      </w:rPr>
    </w:lvl>
  </w:abstractNum>
  <w:abstractNum w:abstractNumId="8" w15:restartNumberingAfterBreak="0">
    <w:nsid w:val="105B3722"/>
    <w:multiLevelType w:val="hybridMultilevel"/>
    <w:tmpl w:val="9A9E1DF6"/>
    <w:lvl w:ilvl="0" w:tplc="A8929A92">
      <w:start w:val="1"/>
      <w:numFmt w:val="bullet"/>
      <w:lvlText w:val=""/>
      <w:lvlJc w:val="left"/>
      <w:pPr>
        <w:ind w:left="720" w:hanging="360"/>
      </w:pPr>
      <w:rPr>
        <w:rFonts w:ascii="Symbol" w:hAnsi="Symbol" w:hint="default"/>
      </w:rPr>
    </w:lvl>
    <w:lvl w:ilvl="1" w:tplc="6A861D1C">
      <w:start w:val="1"/>
      <w:numFmt w:val="bullet"/>
      <w:lvlText w:val="o"/>
      <w:lvlJc w:val="left"/>
      <w:pPr>
        <w:ind w:left="1440" w:hanging="360"/>
      </w:pPr>
      <w:rPr>
        <w:rFonts w:ascii="Courier New" w:hAnsi="Courier New" w:cs="Courier New" w:hint="default"/>
      </w:rPr>
    </w:lvl>
    <w:lvl w:ilvl="2" w:tplc="3FD8A0BA">
      <w:start w:val="1"/>
      <w:numFmt w:val="bullet"/>
      <w:lvlText w:val=""/>
      <w:lvlJc w:val="left"/>
      <w:pPr>
        <w:ind w:left="2160" w:hanging="360"/>
      </w:pPr>
      <w:rPr>
        <w:rFonts w:ascii="Wingdings" w:hAnsi="Wingdings" w:hint="default"/>
      </w:rPr>
    </w:lvl>
    <w:lvl w:ilvl="3" w:tplc="770A2848">
      <w:start w:val="1"/>
      <w:numFmt w:val="bullet"/>
      <w:lvlText w:val=""/>
      <w:lvlJc w:val="left"/>
      <w:pPr>
        <w:ind w:left="2880" w:hanging="360"/>
      </w:pPr>
      <w:rPr>
        <w:rFonts w:ascii="Symbol" w:hAnsi="Symbol" w:hint="default"/>
      </w:rPr>
    </w:lvl>
    <w:lvl w:ilvl="4" w:tplc="98661ABC">
      <w:start w:val="1"/>
      <w:numFmt w:val="bullet"/>
      <w:lvlText w:val="o"/>
      <w:lvlJc w:val="left"/>
      <w:pPr>
        <w:ind w:left="3600" w:hanging="360"/>
      </w:pPr>
      <w:rPr>
        <w:rFonts w:ascii="Courier New" w:hAnsi="Courier New" w:cs="Courier New" w:hint="default"/>
      </w:rPr>
    </w:lvl>
    <w:lvl w:ilvl="5" w:tplc="F82C7798">
      <w:start w:val="1"/>
      <w:numFmt w:val="bullet"/>
      <w:lvlText w:val=""/>
      <w:lvlJc w:val="left"/>
      <w:pPr>
        <w:ind w:left="4320" w:hanging="360"/>
      </w:pPr>
      <w:rPr>
        <w:rFonts w:ascii="Wingdings" w:hAnsi="Wingdings" w:hint="default"/>
      </w:rPr>
    </w:lvl>
    <w:lvl w:ilvl="6" w:tplc="7264EA94">
      <w:start w:val="1"/>
      <w:numFmt w:val="bullet"/>
      <w:lvlText w:val=""/>
      <w:lvlJc w:val="left"/>
      <w:pPr>
        <w:ind w:left="5040" w:hanging="360"/>
      </w:pPr>
      <w:rPr>
        <w:rFonts w:ascii="Symbol" w:hAnsi="Symbol" w:hint="default"/>
      </w:rPr>
    </w:lvl>
    <w:lvl w:ilvl="7" w:tplc="B5028338">
      <w:start w:val="1"/>
      <w:numFmt w:val="bullet"/>
      <w:lvlText w:val="o"/>
      <w:lvlJc w:val="left"/>
      <w:pPr>
        <w:ind w:left="5760" w:hanging="360"/>
      </w:pPr>
      <w:rPr>
        <w:rFonts w:ascii="Courier New" w:hAnsi="Courier New" w:cs="Courier New" w:hint="default"/>
      </w:rPr>
    </w:lvl>
    <w:lvl w:ilvl="8" w:tplc="862E00DE">
      <w:start w:val="1"/>
      <w:numFmt w:val="bullet"/>
      <w:lvlText w:val=""/>
      <w:lvlJc w:val="left"/>
      <w:pPr>
        <w:ind w:left="6480" w:hanging="360"/>
      </w:pPr>
      <w:rPr>
        <w:rFonts w:ascii="Wingdings" w:hAnsi="Wingdings" w:hint="default"/>
      </w:rPr>
    </w:lvl>
  </w:abstractNum>
  <w:abstractNum w:abstractNumId="9" w15:restartNumberingAfterBreak="0">
    <w:nsid w:val="16126839"/>
    <w:multiLevelType w:val="hybridMultilevel"/>
    <w:tmpl w:val="56EAB838"/>
    <w:lvl w:ilvl="0" w:tplc="B4F6B350">
      <w:start w:val="1"/>
      <w:numFmt w:val="bullet"/>
      <w:lvlText w:val="-"/>
      <w:lvlJc w:val="left"/>
      <w:pPr>
        <w:ind w:left="1091" w:hanging="360"/>
      </w:pPr>
      <w:rPr>
        <w:rFonts w:ascii="Helvetica" w:eastAsiaTheme="minorHAnsi" w:hAnsi="Helvetica" w:cs="Helvetica" w:hint="default"/>
      </w:rPr>
    </w:lvl>
    <w:lvl w:ilvl="1" w:tplc="A4FCD758">
      <w:start w:val="1"/>
      <w:numFmt w:val="bullet"/>
      <w:lvlText w:val="o"/>
      <w:lvlJc w:val="left"/>
      <w:pPr>
        <w:ind w:left="1811" w:hanging="360"/>
      </w:pPr>
      <w:rPr>
        <w:rFonts w:ascii="Courier New" w:hAnsi="Courier New" w:cs="Courier New" w:hint="default"/>
      </w:rPr>
    </w:lvl>
    <w:lvl w:ilvl="2" w:tplc="EE141C46">
      <w:start w:val="1"/>
      <w:numFmt w:val="bullet"/>
      <w:lvlText w:val=""/>
      <w:lvlJc w:val="left"/>
      <w:pPr>
        <w:ind w:left="2531" w:hanging="360"/>
      </w:pPr>
      <w:rPr>
        <w:rFonts w:ascii="Wingdings" w:hAnsi="Wingdings" w:hint="default"/>
      </w:rPr>
    </w:lvl>
    <w:lvl w:ilvl="3" w:tplc="2D0EF792">
      <w:start w:val="1"/>
      <w:numFmt w:val="bullet"/>
      <w:lvlText w:val=""/>
      <w:lvlJc w:val="left"/>
      <w:pPr>
        <w:ind w:left="3251" w:hanging="360"/>
      </w:pPr>
      <w:rPr>
        <w:rFonts w:ascii="Symbol" w:hAnsi="Symbol" w:hint="default"/>
      </w:rPr>
    </w:lvl>
    <w:lvl w:ilvl="4" w:tplc="472CC0BA">
      <w:start w:val="1"/>
      <w:numFmt w:val="bullet"/>
      <w:lvlText w:val="o"/>
      <w:lvlJc w:val="left"/>
      <w:pPr>
        <w:ind w:left="3971" w:hanging="360"/>
      </w:pPr>
      <w:rPr>
        <w:rFonts w:ascii="Courier New" w:hAnsi="Courier New" w:cs="Courier New" w:hint="default"/>
      </w:rPr>
    </w:lvl>
    <w:lvl w:ilvl="5" w:tplc="13EEEED6">
      <w:start w:val="1"/>
      <w:numFmt w:val="bullet"/>
      <w:lvlText w:val=""/>
      <w:lvlJc w:val="left"/>
      <w:pPr>
        <w:ind w:left="4691" w:hanging="360"/>
      </w:pPr>
      <w:rPr>
        <w:rFonts w:ascii="Wingdings" w:hAnsi="Wingdings" w:hint="default"/>
      </w:rPr>
    </w:lvl>
    <w:lvl w:ilvl="6" w:tplc="4F6C3F6C">
      <w:start w:val="1"/>
      <w:numFmt w:val="bullet"/>
      <w:lvlText w:val=""/>
      <w:lvlJc w:val="left"/>
      <w:pPr>
        <w:ind w:left="5411" w:hanging="360"/>
      </w:pPr>
      <w:rPr>
        <w:rFonts w:ascii="Symbol" w:hAnsi="Symbol" w:hint="default"/>
      </w:rPr>
    </w:lvl>
    <w:lvl w:ilvl="7" w:tplc="8E48007E">
      <w:start w:val="1"/>
      <w:numFmt w:val="bullet"/>
      <w:lvlText w:val="o"/>
      <w:lvlJc w:val="left"/>
      <w:pPr>
        <w:ind w:left="6131" w:hanging="360"/>
      </w:pPr>
      <w:rPr>
        <w:rFonts w:ascii="Courier New" w:hAnsi="Courier New" w:cs="Courier New" w:hint="default"/>
      </w:rPr>
    </w:lvl>
    <w:lvl w:ilvl="8" w:tplc="3F260F92">
      <w:start w:val="1"/>
      <w:numFmt w:val="bullet"/>
      <w:lvlText w:val=""/>
      <w:lvlJc w:val="left"/>
      <w:pPr>
        <w:ind w:left="6851" w:hanging="360"/>
      </w:pPr>
      <w:rPr>
        <w:rFonts w:ascii="Wingdings" w:hAnsi="Wingdings" w:hint="default"/>
      </w:rPr>
    </w:lvl>
  </w:abstractNum>
  <w:abstractNum w:abstractNumId="10" w15:restartNumberingAfterBreak="0">
    <w:nsid w:val="16880E5D"/>
    <w:multiLevelType w:val="hybridMultilevel"/>
    <w:tmpl w:val="842AD106"/>
    <w:lvl w:ilvl="0" w:tplc="546E9B44">
      <w:start w:val="1"/>
      <w:numFmt w:val="decimal"/>
      <w:lvlText w:val="%1."/>
      <w:lvlJc w:val="left"/>
      <w:pPr>
        <w:ind w:left="720" w:hanging="360"/>
      </w:pPr>
      <w:rPr>
        <w:rFonts w:hint="default"/>
      </w:rPr>
    </w:lvl>
    <w:lvl w:ilvl="1" w:tplc="0B226C24">
      <w:start w:val="1"/>
      <w:numFmt w:val="lowerLetter"/>
      <w:lvlText w:val="%2."/>
      <w:lvlJc w:val="left"/>
      <w:pPr>
        <w:ind w:left="1440" w:hanging="360"/>
      </w:pPr>
    </w:lvl>
    <w:lvl w:ilvl="2" w:tplc="FBBE3108">
      <w:start w:val="1"/>
      <w:numFmt w:val="lowerRoman"/>
      <w:lvlText w:val="%3."/>
      <w:lvlJc w:val="right"/>
      <w:pPr>
        <w:ind w:left="2160" w:hanging="180"/>
      </w:pPr>
    </w:lvl>
    <w:lvl w:ilvl="3" w:tplc="6CD6C662">
      <w:start w:val="1"/>
      <w:numFmt w:val="decimal"/>
      <w:lvlText w:val="%4."/>
      <w:lvlJc w:val="left"/>
      <w:pPr>
        <w:ind w:left="2880" w:hanging="360"/>
      </w:pPr>
    </w:lvl>
    <w:lvl w:ilvl="4" w:tplc="39CCC16A">
      <w:start w:val="1"/>
      <w:numFmt w:val="lowerLetter"/>
      <w:lvlText w:val="%5."/>
      <w:lvlJc w:val="left"/>
      <w:pPr>
        <w:ind w:left="3600" w:hanging="360"/>
      </w:pPr>
    </w:lvl>
    <w:lvl w:ilvl="5" w:tplc="70D05BD6">
      <w:start w:val="1"/>
      <w:numFmt w:val="lowerRoman"/>
      <w:lvlText w:val="%6."/>
      <w:lvlJc w:val="right"/>
      <w:pPr>
        <w:ind w:left="4320" w:hanging="180"/>
      </w:pPr>
    </w:lvl>
    <w:lvl w:ilvl="6" w:tplc="AB5C909A">
      <w:start w:val="1"/>
      <w:numFmt w:val="decimal"/>
      <w:lvlText w:val="%7."/>
      <w:lvlJc w:val="left"/>
      <w:pPr>
        <w:ind w:left="5040" w:hanging="360"/>
      </w:pPr>
    </w:lvl>
    <w:lvl w:ilvl="7" w:tplc="D1FC5966">
      <w:start w:val="1"/>
      <w:numFmt w:val="lowerLetter"/>
      <w:lvlText w:val="%8."/>
      <w:lvlJc w:val="left"/>
      <w:pPr>
        <w:ind w:left="5760" w:hanging="360"/>
      </w:pPr>
    </w:lvl>
    <w:lvl w:ilvl="8" w:tplc="2CC29714">
      <w:start w:val="1"/>
      <w:numFmt w:val="lowerRoman"/>
      <w:lvlText w:val="%9."/>
      <w:lvlJc w:val="right"/>
      <w:pPr>
        <w:ind w:left="6480" w:hanging="180"/>
      </w:pPr>
    </w:lvl>
  </w:abstractNum>
  <w:abstractNum w:abstractNumId="11" w15:restartNumberingAfterBreak="0">
    <w:nsid w:val="19907111"/>
    <w:multiLevelType w:val="hybridMultilevel"/>
    <w:tmpl w:val="F466A398"/>
    <w:lvl w:ilvl="0" w:tplc="88525042">
      <w:start w:val="1"/>
      <w:numFmt w:val="bullet"/>
      <w:lvlText w:val=""/>
      <w:lvlJc w:val="left"/>
      <w:pPr>
        <w:ind w:left="720" w:hanging="360"/>
      </w:pPr>
      <w:rPr>
        <w:rFonts w:ascii="Symbol" w:hAnsi="Symbol" w:hint="default"/>
      </w:rPr>
    </w:lvl>
    <w:lvl w:ilvl="1" w:tplc="6C50A30E">
      <w:start w:val="1"/>
      <w:numFmt w:val="bullet"/>
      <w:lvlText w:val="o"/>
      <w:lvlJc w:val="left"/>
      <w:pPr>
        <w:ind w:left="1440" w:hanging="360"/>
      </w:pPr>
      <w:rPr>
        <w:rFonts w:ascii="Courier New" w:hAnsi="Courier New" w:cs="Courier New" w:hint="default"/>
      </w:rPr>
    </w:lvl>
    <w:lvl w:ilvl="2" w:tplc="BC70A758">
      <w:start w:val="1"/>
      <w:numFmt w:val="bullet"/>
      <w:lvlText w:val=""/>
      <w:lvlJc w:val="left"/>
      <w:pPr>
        <w:ind w:left="2160" w:hanging="360"/>
      </w:pPr>
      <w:rPr>
        <w:rFonts w:ascii="Wingdings" w:hAnsi="Wingdings" w:hint="default"/>
      </w:rPr>
    </w:lvl>
    <w:lvl w:ilvl="3" w:tplc="6E9AA142">
      <w:start w:val="1"/>
      <w:numFmt w:val="bullet"/>
      <w:lvlText w:val=""/>
      <w:lvlJc w:val="left"/>
      <w:pPr>
        <w:ind w:left="2880" w:hanging="360"/>
      </w:pPr>
      <w:rPr>
        <w:rFonts w:ascii="Symbol" w:hAnsi="Symbol" w:hint="default"/>
      </w:rPr>
    </w:lvl>
    <w:lvl w:ilvl="4" w:tplc="0EC29706">
      <w:start w:val="1"/>
      <w:numFmt w:val="bullet"/>
      <w:lvlText w:val="o"/>
      <w:lvlJc w:val="left"/>
      <w:pPr>
        <w:ind w:left="3600" w:hanging="360"/>
      </w:pPr>
      <w:rPr>
        <w:rFonts w:ascii="Courier New" w:hAnsi="Courier New" w:cs="Courier New" w:hint="default"/>
      </w:rPr>
    </w:lvl>
    <w:lvl w:ilvl="5" w:tplc="5C9A0DB0">
      <w:start w:val="1"/>
      <w:numFmt w:val="bullet"/>
      <w:lvlText w:val=""/>
      <w:lvlJc w:val="left"/>
      <w:pPr>
        <w:ind w:left="4320" w:hanging="360"/>
      </w:pPr>
      <w:rPr>
        <w:rFonts w:ascii="Wingdings" w:hAnsi="Wingdings" w:hint="default"/>
      </w:rPr>
    </w:lvl>
    <w:lvl w:ilvl="6" w:tplc="722EA9C6">
      <w:start w:val="1"/>
      <w:numFmt w:val="bullet"/>
      <w:lvlText w:val=""/>
      <w:lvlJc w:val="left"/>
      <w:pPr>
        <w:ind w:left="5040" w:hanging="360"/>
      </w:pPr>
      <w:rPr>
        <w:rFonts w:ascii="Symbol" w:hAnsi="Symbol" w:hint="default"/>
      </w:rPr>
    </w:lvl>
    <w:lvl w:ilvl="7" w:tplc="A7422FA8">
      <w:start w:val="1"/>
      <w:numFmt w:val="bullet"/>
      <w:lvlText w:val="o"/>
      <w:lvlJc w:val="left"/>
      <w:pPr>
        <w:ind w:left="5760" w:hanging="360"/>
      </w:pPr>
      <w:rPr>
        <w:rFonts w:ascii="Courier New" w:hAnsi="Courier New" w:cs="Courier New" w:hint="default"/>
      </w:rPr>
    </w:lvl>
    <w:lvl w:ilvl="8" w:tplc="B9B61FA6">
      <w:start w:val="1"/>
      <w:numFmt w:val="bullet"/>
      <w:lvlText w:val=""/>
      <w:lvlJc w:val="left"/>
      <w:pPr>
        <w:ind w:left="6480" w:hanging="360"/>
      </w:pPr>
      <w:rPr>
        <w:rFonts w:ascii="Wingdings" w:hAnsi="Wingdings" w:hint="default"/>
      </w:rPr>
    </w:lvl>
  </w:abstractNum>
  <w:abstractNum w:abstractNumId="12" w15:restartNumberingAfterBreak="0">
    <w:nsid w:val="1C157A01"/>
    <w:multiLevelType w:val="hybridMultilevel"/>
    <w:tmpl w:val="8C7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8422C1"/>
    <w:multiLevelType w:val="hybridMultilevel"/>
    <w:tmpl w:val="DB303D36"/>
    <w:lvl w:ilvl="0" w:tplc="C5CCDDF6">
      <w:start w:val="12"/>
      <w:numFmt w:val="bullet"/>
      <w:lvlText w:val=""/>
      <w:lvlJc w:val="left"/>
      <w:pPr>
        <w:ind w:left="720" w:hanging="360"/>
      </w:pPr>
      <w:rPr>
        <w:rFonts w:ascii="Wingdings" w:eastAsia="Times New Roman" w:hAnsi="Wingdings" w:cs="Arial" w:hint="default"/>
      </w:rPr>
    </w:lvl>
    <w:lvl w:ilvl="1" w:tplc="EA881A5C">
      <w:start w:val="1"/>
      <w:numFmt w:val="bullet"/>
      <w:lvlText w:val="o"/>
      <w:lvlJc w:val="left"/>
      <w:pPr>
        <w:ind w:left="1440" w:hanging="360"/>
      </w:pPr>
      <w:rPr>
        <w:rFonts w:ascii="Courier New" w:hAnsi="Courier New" w:cs="Courier New" w:hint="default"/>
      </w:rPr>
    </w:lvl>
    <w:lvl w:ilvl="2" w:tplc="A86CE346">
      <w:start w:val="1"/>
      <w:numFmt w:val="bullet"/>
      <w:lvlText w:val=""/>
      <w:lvlJc w:val="left"/>
      <w:pPr>
        <w:ind w:left="2160" w:hanging="360"/>
      </w:pPr>
      <w:rPr>
        <w:rFonts w:ascii="Wingdings" w:hAnsi="Wingdings" w:hint="default"/>
      </w:rPr>
    </w:lvl>
    <w:lvl w:ilvl="3" w:tplc="6EDC502C">
      <w:start w:val="1"/>
      <w:numFmt w:val="bullet"/>
      <w:lvlText w:val=""/>
      <w:lvlJc w:val="left"/>
      <w:pPr>
        <w:ind w:left="2880" w:hanging="360"/>
      </w:pPr>
      <w:rPr>
        <w:rFonts w:ascii="Symbol" w:hAnsi="Symbol" w:hint="default"/>
      </w:rPr>
    </w:lvl>
    <w:lvl w:ilvl="4" w:tplc="F63E3C34">
      <w:start w:val="1"/>
      <w:numFmt w:val="bullet"/>
      <w:lvlText w:val="o"/>
      <w:lvlJc w:val="left"/>
      <w:pPr>
        <w:ind w:left="3600" w:hanging="360"/>
      </w:pPr>
      <w:rPr>
        <w:rFonts w:ascii="Courier New" w:hAnsi="Courier New" w:cs="Courier New" w:hint="default"/>
      </w:rPr>
    </w:lvl>
    <w:lvl w:ilvl="5" w:tplc="21C83DB2">
      <w:start w:val="1"/>
      <w:numFmt w:val="bullet"/>
      <w:lvlText w:val=""/>
      <w:lvlJc w:val="left"/>
      <w:pPr>
        <w:ind w:left="4320" w:hanging="360"/>
      </w:pPr>
      <w:rPr>
        <w:rFonts w:ascii="Wingdings" w:hAnsi="Wingdings" w:hint="default"/>
      </w:rPr>
    </w:lvl>
    <w:lvl w:ilvl="6" w:tplc="571C35BA">
      <w:start w:val="1"/>
      <w:numFmt w:val="bullet"/>
      <w:lvlText w:val=""/>
      <w:lvlJc w:val="left"/>
      <w:pPr>
        <w:ind w:left="5040" w:hanging="360"/>
      </w:pPr>
      <w:rPr>
        <w:rFonts w:ascii="Symbol" w:hAnsi="Symbol" w:hint="default"/>
      </w:rPr>
    </w:lvl>
    <w:lvl w:ilvl="7" w:tplc="8E98F35E">
      <w:start w:val="1"/>
      <w:numFmt w:val="bullet"/>
      <w:lvlText w:val="o"/>
      <w:lvlJc w:val="left"/>
      <w:pPr>
        <w:ind w:left="5760" w:hanging="360"/>
      </w:pPr>
      <w:rPr>
        <w:rFonts w:ascii="Courier New" w:hAnsi="Courier New" w:cs="Courier New" w:hint="default"/>
      </w:rPr>
    </w:lvl>
    <w:lvl w:ilvl="8" w:tplc="F544BFC0">
      <w:start w:val="1"/>
      <w:numFmt w:val="bullet"/>
      <w:lvlText w:val=""/>
      <w:lvlJc w:val="left"/>
      <w:pPr>
        <w:ind w:left="6480" w:hanging="360"/>
      </w:pPr>
      <w:rPr>
        <w:rFonts w:ascii="Wingdings" w:hAnsi="Wingdings" w:hint="default"/>
      </w:rPr>
    </w:lvl>
  </w:abstractNum>
  <w:abstractNum w:abstractNumId="14" w15:restartNumberingAfterBreak="0">
    <w:nsid w:val="1E167034"/>
    <w:multiLevelType w:val="hybridMultilevel"/>
    <w:tmpl w:val="7EB2F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036CB0"/>
    <w:multiLevelType w:val="hybridMultilevel"/>
    <w:tmpl w:val="EFF8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CF40EE"/>
    <w:multiLevelType w:val="hybridMultilevel"/>
    <w:tmpl w:val="3FA29774"/>
    <w:lvl w:ilvl="0" w:tplc="E738DE4A">
      <w:start w:val="1"/>
      <w:numFmt w:val="bullet"/>
      <w:lvlText w:val=""/>
      <w:lvlJc w:val="left"/>
      <w:pPr>
        <w:ind w:left="720" w:hanging="360"/>
      </w:pPr>
      <w:rPr>
        <w:rFonts w:ascii="Symbol" w:hAnsi="Symbol" w:hint="default"/>
      </w:rPr>
    </w:lvl>
    <w:lvl w:ilvl="1" w:tplc="3CEC774C">
      <w:start w:val="1"/>
      <w:numFmt w:val="bullet"/>
      <w:lvlText w:val="o"/>
      <w:lvlJc w:val="left"/>
      <w:pPr>
        <w:ind w:left="1440" w:hanging="360"/>
      </w:pPr>
      <w:rPr>
        <w:rFonts w:ascii="Courier New" w:hAnsi="Courier New" w:cs="Courier New" w:hint="default"/>
      </w:rPr>
    </w:lvl>
    <w:lvl w:ilvl="2" w:tplc="0F741506">
      <w:start w:val="1"/>
      <w:numFmt w:val="bullet"/>
      <w:lvlText w:val=""/>
      <w:lvlJc w:val="left"/>
      <w:pPr>
        <w:ind w:left="2160" w:hanging="360"/>
      </w:pPr>
      <w:rPr>
        <w:rFonts w:ascii="Wingdings" w:hAnsi="Wingdings" w:hint="default"/>
      </w:rPr>
    </w:lvl>
    <w:lvl w:ilvl="3" w:tplc="D1261F4C">
      <w:start w:val="1"/>
      <w:numFmt w:val="bullet"/>
      <w:lvlText w:val=""/>
      <w:lvlJc w:val="left"/>
      <w:pPr>
        <w:ind w:left="2880" w:hanging="360"/>
      </w:pPr>
      <w:rPr>
        <w:rFonts w:ascii="Symbol" w:hAnsi="Symbol" w:hint="default"/>
      </w:rPr>
    </w:lvl>
    <w:lvl w:ilvl="4" w:tplc="31BC4452">
      <w:start w:val="1"/>
      <w:numFmt w:val="bullet"/>
      <w:lvlText w:val="o"/>
      <w:lvlJc w:val="left"/>
      <w:pPr>
        <w:ind w:left="3600" w:hanging="360"/>
      </w:pPr>
      <w:rPr>
        <w:rFonts w:ascii="Courier New" w:hAnsi="Courier New" w:cs="Courier New" w:hint="default"/>
      </w:rPr>
    </w:lvl>
    <w:lvl w:ilvl="5" w:tplc="948EB2AC">
      <w:start w:val="1"/>
      <w:numFmt w:val="bullet"/>
      <w:lvlText w:val=""/>
      <w:lvlJc w:val="left"/>
      <w:pPr>
        <w:ind w:left="4320" w:hanging="360"/>
      </w:pPr>
      <w:rPr>
        <w:rFonts w:ascii="Wingdings" w:hAnsi="Wingdings" w:hint="default"/>
      </w:rPr>
    </w:lvl>
    <w:lvl w:ilvl="6" w:tplc="031EDA58">
      <w:start w:val="1"/>
      <w:numFmt w:val="bullet"/>
      <w:lvlText w:val=""/>
      <w:lvlJc w:val="left"/>
      <w:pPr>
        <w:ind w:left="5040" w:hanging="360"/>
      </w:pPr>
      <w:rPr>
        <w:rFonts w:ascii="Symbol" w:hAnsi="Symbol" w:hint="default"/>
      </w:rPr>
    </w:lvl>
    <w:lvl w:ilvl="7" w:tplc="F62A4486">
      <w:start w:val="1"/>
      <w:numFmt w:val="bullet"/>
      <w:lvlText w:val="o"/>
      <w:lvlJc w:val="left"/>
      <w:pPr>
        <w:ind w:left="5760" w:hanging="360"/>
      </w:pPr>
      <w:rPr>
        <w:rFonts w:ascii="Courier New" w:hAnsi="Courier New" w:cs="Courier New" w:hint="default"/>
      </w:rPr>
    </w:lvl>
    <w:lvl w:ilvl="8" w:tplc="417ED752">
      <w:start w:val="1"/>
      <w:numFmt w:val="bullet"/>
      <w:lvlText w:val=""/>
      <w:lvlJc w:val="left"/>
      <w:pPr>
        <w:ind w:left="6480" w:hanging="360"/>
      </w:pPr>
      <w:rPr>
        <w:rFonts w:ascii="Wingdings" w:hAnsi="Wingdings" w:hint="default"/>
      </w:rPr>
    </w:lvl>
  </w:abstractNum>
  <w:abstractNum w:abstractNumId="17" w15:restartNumberingAfterBreak="0">
    <w:nsid w:val="32FA6E00"/>
    <w:multiLevelType w:val="hybridMultilevel"/>
    <w:tmpl w:val="78002312"/>
    <w:lvl w:ilvl="0" w:tplc="D03644E8">
      <w:start w:val="12"/>
      <w:numFmt w:val="bullet"/>
      <w:lvlText w:val="-"/>
      <w:lvlJc w:val="left"/>
      <w:pPr>
        <w:ind w:left="720" w:hanging="360"/>
      </w:pPr>
      <w:rPr>
        <w:rFonts w:ascii="Arial" w:eastAsia="Times New Roman" w:hAnsi="Arial" w:cs="Arial" w:hint="default"/>
      </w:rPr>
    </w:lvl>
    <w:lvl w:ilvl="1" w:tplc="06E49C68">
      <w:start w:val="1"/>
      <w:numFmt w:val="bullet"/>
      <w:lvlText w:val="o"/>
      <w:lvlJc w:val="left"/>
      <w:pPr>
        <w:ind w:left="1440" w:hanging="360"/>
      </w:pPr>
      <w:rPr>
        <w:rFonts w:ascii="Courier New" w:hAnsi="Courier New" w:cs="Courier New" w:hint="default"/>
      </w:rPr>
    </w:lvl>
    <w:lvl w:ilvl="2" w:tplc="A87E8D60">
      <w:start w:val="1"/>
      <w:numFmt w:val="bullet"/>
      <w:lvlText w:val=""/>
      <w:lvlJc w:val="left"/>
      <w:pPr>
        <w:ind w:left="2160" w:hanging="360"/>
      </w:pPr>
      <w:rPr>
        <w:rFonts w:ascii="Wingdings" w:hAnsi="Wingdings" w:hint="default"/>
      </w:rPr>
    </w:lvl>
    <w:lvl w:ilvl="3" w:tplc="159EADFC">
      <w:start w:val="1"/>
      <w:numFmt w:val="bullet"/>
      <w:lvlText w:val=""/>
      <w:lvlJc w:val="left"/>
      <w:pPr>
        <w:ind w:left="2880" w:hanging="360"/>
      </w:pPr>
      <w:rPr>
        <w:rFonts w:ascii="Symbol" w:hAnsi="Symbol" w:hint="default"/>
      </w:rPr>
    </w:lvl>
    <w:lvl w:ilvl="4" w:tplc="503EB72A">
      <w:start w:val="1"/>
      <w:numFmt w:val="bullet"/>
      <w:lvlText w:val="o"/>
      <w:lvlJc w:val="left"/>
      <w:pPr>
        <w:ind w:left="3600" w:hanging="360"/>
      </w:pPr>
      <w:rPr>
        <w:rFonts w:ascii="Courier New" w:hAnsi="Courier New" w:cs="Courier New" w:hint="default"/>
      </w:rPr>
    </w:lvl>
    <w:lvl w:ilvl="5" w:tplc="4A9E138E">
      <w:start w:val="1"/>
      <w:numFmt w:val="bullet"/>
      <w:lvlText w:val=""/>
      <w:lvlJc w:val="left"/>
      <w:pPr>
        <w:ind w:left="4320" w:hanging="360"/>
      </w:pPr>
      <w:rPr>
        <w:rFonts w:ascii="Wingdings" w:hAnsi="Wingdings" w:hint="default"/>
      </w:rPr>
    </w:lvl>
    <w:lvl w:ilvl="6" w:tplc="99608E82">
      <w:start w:val="1"/>
      <w:numFmt w:val="bullet"/>
      <w:lvlText w:val=""/>
      <w:lvlJc w:val="left"/>
      <w:pPr>
        <w:ind w:left="5040" w:hanging="360"/>
      </w:pPr>
      <w:rPr>
        <w:rFonts w:ascii="Symbol" w:hAnsi="Symbol" w:hint="default"/>
      </w:rPr>
    </w:lvl>
    <w:lvl w:ilvl="7" w:tplc="A3AED78C">
      <w:start w:val="1"/>
      <w:numFmt w:val="bullet"/>
      <w:lvlText w:val="o"/>
      <w:lvlJc w:val="left"/>
      <w:pPr>
        <w:ind w:left="5760" w:hanging="360"/>
      </w:pPr>
      <w:rPr>
        <w:rFonts w:ascii="Courier New" w:hAnsi="Courier New" w:cs="Courier New" w:hint="default"/>
      </w:rPr>
    </w:lvl>
    <w:lvl w:ilvl="8" w:tplc="AE86B516">
      <w:start w:val="1"/>
      <w:numFmt w:val="bullet"/>
      <w:lvlText w:val=""/>
      <w:lvlJc w:val="left"/>
      <w:pPr>
        <w:ind w:left="6480" w:hanging="360"/>
      </w:pPr>
      <w:rPr>
        <w:rFonts w:ascii="Wingdings" w:hAnsi="Wingdings" w:hint="default"/>
      </w:rPr>
    </w:lvl>
  </w:abstractNum>
  <w:abstractNum w:abstractNumId="18" w15:restartNumberingAfterBreak="0">
    <w:nsid w:val="363D0CE8"/>
    <w:multiLevelType w:val="hybridMultilevel"/>
    <w:tmpl w:val="84BE1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74A3B"/>
    <w:multiLevelType w:val="hybridMultilevel"/>
    <w:tmpl w:val="D72EA8F4"/>
    <w:lvl w:ilvl="0" w:tplc="2F6E05D8">
      <w:start w:val="1"/>
      <w:numFmt w:val="bullet"/>
      <w:lvlText w:val=""/>
      <w:lvlJc w:val="left"/>
      <w:pPr>
        <w:ind w:left="709" w:hanging="360"/>
      </w:pPr>
      <w:rPr>
        <w:rFonts w:ascii="Symbol" w:hAnsi="Symbol" w:hint="default"/>
      </w:rPr>
    </w:lvl>
    <w:lvl w:ilvl="1" w:tplc="77CAF996">
      <w:start w:val="1"/>
      <w:numFmt w:val="bullet"/>
      <w:lvlText w:val="o"/>
      <w:lvlJc w:val="left"/>
      <w:pPr>
        <w:ind w:left="1429" w:hanging="360"/>
      </w:pPr>
      <w:rPr>
        <w:rFonts w:ascii="Courier New" w:hAnsi="Courier New" w:cs="Courier New" w:hint="default"/>
      </w:rPr>
    </w:lvl>
    <w:lvl w:ilvl="2" w:tplc="B226F8DC">
      <w:start w:val="1"/>
      <w:numFmt w:val="bullet"/>
      <w:lvlText w:val=""/>
      <w:lvlJc w:val="left"/>
      <w:pPr>
        <w:ind w:left="2149" w:hanging="360"/>
      </w:pPr>
      <w:rPr>
        <w:rFonts w:ascii="Wingdings" w:hAnsi="Wingdings" w:hint="default"/>
      </w:rPr>
    </w:lvl>
    <w:lvl w:ilvl="3" w:tplc="95DC80EE">
      <w:start w:val="1"/>
      <w:numFmt w:val="bullet"/>
      <w:lvlText w:val=""/>
      <w:lvlJc w:val="left"/>
      <w:pPr>
        <w:ind w:left="2869" w:hanging="360"/>
      </w:pPr>
      <w:rPr>
        <w:rFonts w:ascii="Symbol" w:hAnsi="Symbol" w:hint="default"/>
      </w:rPr>
    </w:lvl>
    <w:lvl w:ilvl="4" w:tplc="BA480074">
      <w:start w:val="1"/>
      <w:numFmt w:val="bullet"/>
      <w:lvlText w:val="o"/>
      <w:lvlJc w:val="left"/>
      <w:pPr>
        <w:ind w:left="3589" w:hanging="360"/>
      </w:pPr>
      <w:rPr>
        <w:rFonts w:ascii="Courier New" w:hAnsi="Courier New" w:cs="Courier New" w:hint="default"/>
      </w:rPr>
    </w:lvl>
    <w:lvl w:ilvl="5" w:tplc="DF7C2240">
      <w:start w:val="1"/>
      <w:numFmt w:val="bullet"/>
      <w:lvlText w:val=""/>
      <w:lvlJc w:val="left"/>
      <w:pPr>
        <w:ind w:left="4309" w:hanging="360"/>
      </w:pPr>
      <w:rPr>
        <w:rFonts w:ascii="Wingdings" w:hAnsi="Wingdings" w:hint="default"/>
      </w:rPr>
    </w:lvl>
    <w:lvl w:ilvl="6" w:tplc="3A1E0CA0">
      <w:start w:val="1"/>
      <w:numFmt w:val="bullet"/>
      <w:lvlText w:val=""/>
      <w:lvlJc w:val="left"/>
      <w:pPr>
        <w:ind w:left="5029" w:hanging="360"/>
      </w:pPr>
      <w:rPr>
        <w:rFonts w:ascii="Symbol" w:hAnsi="Symbol" w:hint="default"/>
      </w:rPr>
    </w:lvl>
    <w:lvl w:ilvl="7" w:tplc="C25E3576">
      <w:start w:val="1"/>
      <w:numFmt w:val="bullet"/>
      <w:lvlText w:val="o"/>
      <w:lvlJc w:val="left"/>
      <w:pPr>
        <w:ind w:left="5749" w:hanging="360"/>
      </w:pPr>
      <w:rPr>
        <w:rFonts w:ascii="Courier New" w:hAnsi="Courier New" w:cs="Courier New" w:hint="default"/>
      </w:rPr>
    </w:lvl>
    <w:lvl w:ilvl="8" w:tplc="365A7CFA">
      <w:start w:val="1"/>
      <w:numFmt w:val="bullet"/>
      <w:lvlText w:val=""/>
      <w:lvlJc w:val="left"/>
      <w:pPr>
        <w:ind w:left="6469" w:hanging="360"/>
      </w:pPr>
      <w:rPr>
        <w:rFonts w:ascii="Wingdings" w:hAnsi="Wingdings" w:hint="default"/>
      </w:rPr>
    </w:lvl>
  </w:abstractNum>
  <w:abstractNum w:abstractNumId="20" w15:restartNumberingAfterBreak="0">
    <w:nsid w:val="39773836"/>
    <w:multiLevelType w:val="hybridMultilevel"/>
    <w:tmpl w:val="4BD8F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1A16B2"/>
    <w:multiLevelType w:val="hybridMultilevel"/>
    <w:tmpl w:val="CC94D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A1630E"/>
    <w:multiLevelType w:val="hybridMultilevel"/>
    <w:tmpl w:val="941A31D6"/>
    <w:lvl w:ilvl="0" w:tplc="439E92DE">
      <w:start w:val="1"/>
      <w:numFmt w:val="bullet"/>
      <w:lvlText w:val=" "/>
      <w:lvlJc w:val="left"/>
      <w:pPr>
        <w:ind w:left="720" w:hanging="480"/>
      </w:pPr>
    </w:lvl>
    <w:lvl w:ilvl="1" w:tplc="E208D220">
      <w:start w:val="1"/>
      <w:numFmt w:val="bullet"/>
      <w:lvlText w:val=" "/>
      <w:lvlJc w:val="left"/>
      <w:pPr>
        <w:ind w:left="1440" w:hanging="480"/>
      </w:pPr>
    </w:lvl>
    <w:lvl w:ilvl="2" w:tplc="B14AF408">
      <w:start w:val="1"/>
      <w:numFmt w:val="bullet"/>
      <w:lvlText w:val=" "/>
      <w:lvlJc w:val="left"/>
      <w:pPr>
        <w:ind w:left="2160" w:hanging="480"/>
      </w:pPr>
    </w:lvl>
    <w:lvl w:ilvl="3" w:tplc="65142E10">
      <w:start w:val="1"/>
      <w:numFmt w:val="bullet"/>
      <w:lvlText w:val=" "/>
      <w:lvlJc w:val="left"/>
      <w:pPr>
        <w:ind w:left="2880" w:hanging="480"/>
      </w:pPr>
    </w:lvl>
    <w:lvl w:ilvl="4" w:tplc="A6B03082">
      <w:start w:val="1"/>
      <w:numFmt w:val="bullet"/>
      <w:lvlText w:val=" "/>
      <w:lvlJc w:val="left"/>
      <w:pPr>
        <w:ind w:left="3600" w:hanging="480"/>
      </w:pPr>
    </w:lvl>
    <w:lvl w:ilvl="5" w:tplc="471A4436">
      <w:start w:val="1"/>
      <w:numFmt w:val="bullet"/>
      <w:lvlText w:val=" "/>
      <w:lvlJc w:val="left"/>
      <w:pPr>
        <w:ind w:left="4320" w:hanging="480"/>
      </w:pPr>
    </w:lvl>
    <w:lvl w:ilvl="6" w:tplc="23BE70D6">
      <w:start w:val="1"/>
      <w:numFmt w:val="bullet"/>
      <w:lvlText w:val=" "/>
      <w:lvlJc w:val="left"/>
      <w:pPr>
        <w:ind w:left="5040" w:hanging="480"/>
      </w:pPr>
    </w:lvl>
    <w:lvl w:ilvl="7" w:tplc="2110B374">
      <w:start w:val="1"/>
      <w:numFmt w:val="bullet"/>
      <w:lvlText w:val=" "/>
      <w:lvlJc w:val="left"/>
      <w:pPr>
        <w:ind w:left="5760" w:hanging="480"/>
      </w:pPr>
    </w:lvl>
    <w:lvl w:ilvl="8" w:tplc="022A82D0">
      <w:start w:val="1"/>
      <w:numFmt w:val="bullet"/>
      <w:lvlText w:val=" "/>
      <w:lvlJc w:val="left"/>
      <w:pPr>
        <w:ind w:left="6480" w:hanging="480"/>
      </w:pPr>
    </w:lvl>
  </w:abstractNum>
  <w:abstractNum w:abstractNumId="23" w15:restartNumberingAfterBreak="0">
    <w:nsid w:val="41604580"/>
    <w:multiLevelType w:val="hybridMultilevel"/>
    <w:tmpl w:val="2188B52A"/>
    <w:lvl w:ilvl="0" w:tplc="7EE6D0E6">
      <w:start w:val="12"/>
      <w:numFmt w:val="bullet"/>
      <w:lvlText w:val="-"/>
      <w:lvlJc w:val="left"/>
      <w:pPr>
        <w:ind w:left="720" w:hanging="360"/>
      </w:pPr>
      <w:rPr>
        <w:rFonts w:ascii="Arial" w:eastAsia="Calibri" w:hAnsi="Arial" w:cs="Arial" w:hint="default"/>
      </w:rPr>
    </w:lvl>
    <w:lvl w:ilvl="1" w:tplc="B2D66C68">
      <w:start w:val="1"/>
      <w:numFmt w:val="bullet"/>
      <w:lvlText w:val="o"/>
      <w:lvlJc w:val="left"/>
      <w:pPr>
        <w:ind w:left="1440" w:hanging="360"/>
      </w:pPr>
      <w:rPr>
        <w:rFonts w:ascii="Courier New" w:hAnsi="Courier New" w:cs="Courier New" w:hint="default"/>
      </w:rPr>
    </w:lvl>
    <w:lvl w:ilvl="2" w:tplc="604013CC">
      <w:start w:val="1"/>
      <w:numFmt w:val="bullet"/>
      <w:lvlText w:val=""/>
      <w:lvlJc w:val="left"/>
      <w:pPr>
        <w:ind w:left="2160" w:hanging="360"/>
      </w:pPr>
      <w:rPr>
        <w:rFonts w:ascii="Wingdings" w:hAnsi="Wingdings" w:hint="default"/>
      </w:rPr>
    </w:lvl>
    <w:lvl w:ilvl="3" w:tplc="EE84C774">
      <w:start w:val="1"/>
      <w:numFmt w:val="bullet"/>
      <w:lvlText w:val=""/>
      <w:lvlJc w:val="left"/>
      <w:pPr>
        <w:ind w:left="2880" w:hanging="360"/>
      </w:pPr>
      <w:rPr>
        <w:rFonts w:ascii="Symbol" w:hAnsi="Symbol" w:hint="default"/>
      </w:rPr>
    </w:lvl>
    <w:lvl w:ilvl="4" w:tplc="2FB46A42">
      <w:start w:val="1"/>
      <w:numFmt w:val="bullet"/>
      <w:lvlText w:val="o"/>
      <w:lvlJc w:val="left"/>
      <w:pPr>
        <w:ind w:left="3600" w:hanging="360"/>
      </w:pPr>
      <w:rPr>
        <w:rFonts w:ascii="Courier New" w:hAnsi="Courier New" w:cs="Courier New" w:hint="default"/>
      </w:rPr>
    </w:lvl>
    <w:lvl w:ilvl="5" w:tplc="E146FF9A">
      <w:start w:val="1"/>
      <w:numFmt w:val="bullet"/>
      <w:lvlText w:val=""/>
      <w:lvlJc w:val="left"/>
      <w:pPr>
        <w:ind w:left="4320" w:hanging="360"/>
      </w:pPr>
      <w:rPr>
        <w:rFonts w:ascii="Wingdings" w:hAnsi="Wingdings" w:hint="default"/>
      </w:rPr>
    </w:lvl>
    <w:lvl w:ilvl="6" w:tplc="606A3168">
      <w:start w:val="1"/>
      <w:numFmt w:val="bullet"/>
      <w:lvlText w:val=""/>
      <w:lvlJc w:val="left"/>
      <w:pPr>
        <w:ind w:left="5040" w:hanging="360"/>
      </w:pPr>
      <w:rPr>
        <w:rFonts w:ascii="Symbol" w:hAnsi="Symbol" w:hint="default"/>
      </w:rPr>
    </w:lvl>
    <w:lvl w:ilvl="7" w:tplc="C40A426C">
      <w:start w:val="1"/>
      <w:numFmt w:val="bullet"/>
      <w:lvlText w:val="o"/>
      <w:lvlJc w:val="left"/>
      <w:pPr>
        <w:ind w:left="5760" w:hanging="360"/>
      </w:pPr>
      <w:rPr>
        <w:rFonts w:ascii="Courier New" w:hAnsi="Courier New" w:cs="Courier New" w:hint="default"/>
      </w:rPr>
    </w:lvl>
    <w:lvl w:ilvl="8" w:tplc="79C6120C">
      <w:start w:val="1"/>
      <w:numFmt w:val="bullet"/>
      <w:lvlText w:val=""/>
      <w:lvlJc w:val="left"/>
      <w:pPr>
        <w:ind w:left="6480" w:hanging="360"/>
      </w:pPr>
      <w:rPr>
        <w:rFonts w:ascii="Wingdings" w:hAnsi="Wingdings" w:hint="default"/>
      </w:rPr>
    </w:lvl>
  </w:abstractNum>
  <w:abstractNum w:abstractNumId="24" w15:restartNumberingAfterBreak="0">
    <w:nsid w:val="449E2159"/>
    <w:multiLevelType w:val="hybridMultilevel"/>
    <w:tmpl w:val="1F80C334"/>
    <w:lvl w:ilvl="0" w:tplc="315CEC0C">
      <w:start w:val="1"/>
      <w:numFmt w:val="bullet"/>
      <w:lvlText w:val=""/>
      <w:lvlJc w:val="left"/>
      <w:pPr>
        <w:ind w:left="720" w:hanging="360"/>
      </w:pPr>
      <w:rPr>
        <w:rFonts w:ascii="Wingdings" w:eastAsia="Times New Roman" w:hAnsi="Wingdings" w:cs="Arial" w:hint="default"/>
      </w:rPr>
    </w:lvl>
    <w:lvl w:ilvl="1" w:tplc="3A9AA352">
      <w:start w:val="1"/>
      <w:numFmt w:val="bullet"/>
      <w:lvlText w:val="o"/>
      <w:lvlJc w:val="left"/>
      <w:pPr>
        <w:ind w:left="1440" w:hanging="360"/>
      </w:pPr>
      <w:rPr>
        <w:rFonts w:ascii="Courier New" w:hAnsi="Courier New" w:cs="Courier New" w:hint="default"/>
      </w:rPr>
    </w:lvl>
    <w:lvl w:ilvl="2" w:tplc="08F03C8E">
      <w:start w:val="1"/>
      <w:numFmt w:val="bullet"/>
      <w:lvlText w:val=""/>
      <w:lvlJc w:val="left"/>
      <w:pPr>
        <w:ind w:left="2160" w:hanging="360"/>
      </w:pPr>
      <w:rPr>
        <w:rFonts w:ascii="Wingdings" w:hAnsi="Wingdings" w:hint="default"/>
      </w:rPr>
    </w:lvl>
    <w:lvl w:ilvl="3" w:tplc="92B22F5A">
      <w:start w:val="1"/>
      <w:numFmt w:val="bullet"/>
      <w:lvlText w:val=""/>
      <w:lvlJc w:val="left"/>
      <w:pPr>
        <w:ind w:left="2880" w:hanging="360"/>
      </w:pPr>
      <w:rPr>
        <w:rFonts w:ascii="Symbol" w:hAnsi="Symbol" w:hint="default"/>
      </w:rPr>
    </w:lvl>
    <w:lvl w:ilvl="4" w:tplc="176609A6">
      <w:start w:val="1"/>
      <w:numFmt w:val="bullet"/>
      <w:lvlText w:val="o"/>
      <w:lvlJc w:val="left"/>
      <w:pPr>
        <w:ind w:left="3600" w:hanging="360"/>
      </w:pPr>
      <w:rPr>
        <w:rFonts w:ascii="Courier New" w:hAnsi="Courier New" w:cs="Courier New" w:hint="default"/>
      </w:rPr>
    </w:lvl>
    <w:lvl w:ilvl="5" w:tplc="8D244100">
      <w:start w:val="1"/>
      <w:numFmt w:val="bullet"/>
      <w:lvlText w:val=""/>
      <w:lvlJc w:val="left"/>
      <w:pPr>
        <w:ind w:left="4320" w:hanging="360"/>
      </w:pPr>
      <w:rPr>
        <w:rFonts w:ascii="Wingdings" w:hAnsi="Wingdings" w:hint="default"/>
      </w:rPr>
    </w:lvl>
    <w:lvl w:ilvl="6" w:tplc="EE3AD8F8">
      <w:start w:val="1"/>
      <w:numFmt w:val="bullet"/>
      <w:lvlText w:val=""/>
      <w:lvlJc w:val="left"/>
      <w:pPr>
        <w:ind w:left="5040" w:hanging="360"/>
      </w:pPr>
      <w:rPr>
        <w:rFonts w:ascii="Symbol" w:hAnsi="Symbol" w:hint="default"/>
      </w:rPr>
    </w:lvl>
    <w:lvl w:ilvl="7" w:tplc="62108D5C">
      <w:start w:val="1"/>
      <w:numFmt w:val="bullet"/>
      <w:lvlText w:val="o"/>
      <w:lvlJc w:val="left"/>
      <w:pPr>
        <w:ind w:left="5760" w:hanging="360"/>
      </w:pPr>
      <w:rPr>
        <w:rFonts w:ascii="Courier New" w:hAnsi="Courier New" w:cs="Courier New" w:hint="default"/>
      </w:rPr>
    </w:lvl>
    <w:lvl w:ilvl="8" w:tplc="98EC226C">
      <w:start w:val="1"/>
      <w:numFmt w:val="bullet"/>
      <w:lvlText w:val=""/>
      <w:lvlJc w:val="left"/>
      <w:pPr>
        <w:ind w:left="6480" w:hanging="360"/>
      </w:pPr>
      <w:rPr>
        <w:rFonts w:ascii="Wingdings" w:hAnsi="Wingdings" w:hint="default"/>
      </w:rPr>
    </w:lvl>
  </w:abstractNum>
  <w:abstractNum w:abstractNumId="25" w15:restartNumberingAfterBreak="0">
    <w:nsid w:val="467F3ED6"/>
    <w:multiLevelType w:val="hybridMultilevel"/>
    <w:tmpl w:val="A2D2C23C"/>
    <w:lvl w:ilvl="0" w:tplc="0128C8E8">
      <w:start w:val="1"/>
      <w:numFmt w:val="bullet"/>
      <w:lvlText w:val=""/>
      <w:lvlJc w:val="left"/>
      <w:pPr>
        <w:tabs>
          <w:tab w:val="num" w:pos="720"/>
        </w:tabs>
        <w:ind w:left="720" w:hanging="360"/>
      </w:pPr>
      <w:rPr>
        <w:rFonts w:ascii="Symbol" w:hAnsi="Symbol" w:hint="default"/>
        <w:sz w:val="20"/>
      </w:rPr>
    </w:lvl>
    <w:lvl w:ilvl="1" w:tplc="070E21A2">
      <w:start w:val="1"/>
      <w:numFmt w:val="bullet"/>
      <w:lvlText w:val="o"/>
      <w:lvlJc w:val="left"/>
      <w:pPr>
        <w:tabs>
          <w:tab w:val="num" w:pos="1440"/>
        </w:tabs>
        <w:ind w:left="1440" w:hanging="360"/>
      </w:pPr>
      <w:rPr>
        <w:rFonts w:ascii="Courier New" w:hAnsi="Courier New" w:hint="default"/>
        <w:sz w:val="20"/>
      </w:rPr>
    </w:lvl>
    <w:lvl w:ilvl="2" w:tplc="A04AC512">
      <w:start w:val="1"/>
      <w:numFmt w:val="bullet"/>
      <w:lvlText w:val=""/>
      <w:lvlJc w:val="left"/>
      <w:pPr>
        <w:tabs>
          <w:tab w:val="num" w:pos="2160"/>
        </w:tabs>
        <w:ind w:left="2160" w:hanging="360"/>
      </w:pPr>
      <w:rPr>
        <w:rFonts w:ascii="Wingdings" w:hAnsi="Wingdings" w:hint="default"/>
        <w:sz w:val="20"/>
      </w:rPr>
    </w:lvl>
    <w:lvl w:ilvl="3" w:tplc="C0642FBA">
      <w:start w:val="1"/>
      <w:numFmt w:val="bullet"/>
      <w:lvlText w:val=""/>
      <w:lvlJc w:val="left"/>
      <w:pPr>
        <w:tabs>
          <w:tab w:val="num" w:pos="2880"/>
        </w:tabs>
        <w:ind w:left="2880" w:hanging="360"/>
      </w:pPr>
      <w:rPr>
        <w:rFonts w:ascii="Wingdings" w:hAnsi="Wingdings" w:hint="default"/>
        <w:sz w:val="20"/>
      </w:rPr>
    </w:lvl>
    <w:lvl w:ilvl="4" w:tplc="7E9EDAFE">
      <w:start w:val="1"/>
      <w:numFmt w:val="bullet"/>
      <w:lvlText w:val=""/>
      <w:lvlJc w:val="left"/>
      <w:pPr>
        <w:tabs>
          <w:tab w:val="num" w:pos="3600"/>
        </w:tabs>
        <w:ind w:left="3600" w:hanging="360"/>
      </w:pPr>
      <w:rPr>
        <w:rFonts w:ascii="Wingdings" w:hAnsi="Wingdings" w:hint="default"/>
        <w:sz w:val="20"/>
      </w:rPr>
    </w:lvl>
    <w:lvl w:ilvl="5" w:tplc="CAD61946">
      <w:start w:val="1"/>
      <w:numFmt w:val="bullet"/>
      <w:lvlText w:val=""/>
      <w:lvlJc w:val="left"/>
      <w:pPr>
        <w:tabs>
          <w:tab w:val="num" w:pos="4320"/>
        </w:tabs>
        <w:ind w:left="4320" w:hanging="360"/>
      </w:pPr>
      <w:rPr>
        <w:rFonts w:ascii="Wingdings" w:hAnsi="Wingdings" w:hint="default"/>
        <w:sz w:val="20"/>
      </w:rPr>
    </w:lvl>
    <w:lvl w:ilvl="6" w:tplc="D9DC445E">
      <w:start w:val="1"/>
      <w:numFmt w:val="bullet"/>
      <w:lvlText w:val=""/>
      <w:lvlJc w:val="left"/>
      <w:pPr>
        <w:tabs>
          <w:tab w:val="num" w:pos="5040"/>
        </w:tabs>
        <w:ind w:left="5040" w:hanging="360"/>
      </w:pPr>
      <w:rPr>
        <w:rFonts w:ascii="Wingdings" w:hAnsi="Wingdings" w:hint="default"/>
        <w:sz w:val="20"/>
      </w:rPr>
    </w:lvl>
    <w:lvl w:ilvl="7" w:tplc="4DC03980">
      <w:start w:val="1"/>
      <w:numFmt w:val="bullet"/>
      <w:lvlText w:val=""/>
      <w:lvlJc w:val="left"/>
      <w:pPr>
        <w:tabs>
          <w:tab w:val="num" w:pos="5760"/>
        </w:tabs>
        <w:ind w:left="5760" w:hanging="360"/>
      </w:pPr>
      <w:rPr>
        <w:rFonts w:ascii="Wingdings" w:hAnsi="Wingdings" w:hint="default"/>
        <w:sz w:val="20"/>
      </w:rPr>
    </w:lvl>
    <w:lvl w:ilvl="8" w:tplc="6218B85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734EA"/>
    <w:multiLevelType w:val="hybridMultilevel"/>
    <w:tmpl w:val="4A200B9E"/>
    <w:lvl w:ilvl="0" w:tplc="1F00AE66">
      <w:start w:val="1"/>
      <w:numFmt w:val="bullet"/>
      <w:lvlText w:val=""/>
      <w:lvlJc w:val="left"/>
      <w:pPr>
        <w:ind w:left="720" w:hanging="360"/>
      </w:pPr>
      <w:rPr>
        <w:rFonts w:ascii="Symbol" w:hAnsi="Symbol" w:hint="default"/>
      </w:rPr>
    </w:lvl>
    <w:lvl w:ilvl="1" w:tplc="F2FEABA2">
      <w:start w:val="1"/>
      <w:numFmt w:val="bullet"/>
      <w:lvlText w:val="o"/>
      <w:lvlJc w:val="left"/>
      <w:pPr>
        <w:ind w:left="1440" w:hanging="360"/>
      </w:pPr>
      <w:rPr>
        <w:rFonts w:ascii="Courier New" w:hAnsi="Courier New" w:cs="Courier New" w:hint="default"/>
      </w:rPr>
    </w:lvl>
    <w:lvl w:ilvl="2" w:tplc="DC2C07F6">
      <w:start w:val="1"/>
      <w:numFmt w:val="bullet"/>
      <w:lvlText w:val=""/>
      <w:lvlJc w:val="left"/>
      <w:pPr>
        <w:ind w:left="2160" w:hanging="360"/>
      </w:pPr>
      <w:rPr>
        <w:rFonts w:ascii="Wingdings" w:hAnsi="Wingdings" w:hint="default"/>
      </w:rPr>
    </w:lvl>
    <w:lvl w:ilvl="3" w:tplc="AC3C0C86">
      <w:start w:val="1"/>
      <w:numFmt w:val="bullet"/>
      <w:lvlText w:val=""/>
      <w:lvlJc w:val="left"/>
      <w:pPr>
        <w:ind w:left="2880" w:hanging="360"/>
      </w:pPr>
      <w:rPr>
        <w:rFonts w:ascii="Symbol" w:hAnsi="Symbol" w:hint="default"/>
      </w:rPr>
    </w:lvl>
    <w:lvl w:ilvl="4" w:tplc="E61AEF94">
      <w:start w:val="1"/>
      <w:numFmt w:val="bullet"/>
      <w:lvlText w:val="o"/>
      <w:lvlJc w:val="left"/>
      <w:pPr>
        <w:ind w:left="3600" w:hanging="360"/>
      </w:pPr>
      <w:rPr>
        <w:rFonts w:ascii="Courier New" w:hAnsi="Courier New" w:cs="Courier New" w:hint="default"/>
      </w:rPr>
    </w:lvl>
    <w:lvl w:ilvl="5" w:tplc="8AE60B26">
      <w:start w:val="1"/>
      <w:numFmt w:val="bullet"/>
      <w:lvlText w:val=""/>
      <w:lvlJc w:val="left"/>
      <w:pPr>
        <w:ind w:left="4320" w:hanging="360"/>
      </w:pPr>
      <w:rPr>
        <w:rFonts w:ascii="Wingdings" w:hAnsi="Wingdings" w:hint="default"/>
      </w:rPr>
    </w:lvl>
    <w:lvl w:ilvl="6" w:tplc="0AE690C6">
      <w:start w:val="1"/>
      <w:numFmt w:val="bullet"/>
      <w:lvlText w:val=""/>
      <w:lvlJc w:val="left"/>
      <w:pPr>
        <w:ind w:left="5040" w:hanging="360"/>
      </w:pPr>
      <w:rPr>
        <w:rFonts w:ascii="Symbol" w:hAnsi="Symbol" w:hint="default"/>
      </w:rPr>
    </w:lvl>
    <w:lvl w:ilvl="7" w:tplc="610689F8">
      <w:start w:val="1"/>
      <w:numFmt w:val="bullet"/>
      <w:lvlText w:val="o"/>
      <w:lvlJc w:val="left"/>
      <w:pPr>
        <w:ind w:left="5760" w:hanging="360"/>
      </w:pPr>
      <w:rPr>
        <w:rFonts w:ascii="Courier New" w:hAnsi="Courier New" w:cs="Courier New" w:hint="default"/>
      </w:rPr>
    </w:lvl>
    <w:lvl w:ilvl="8" w:tplc="9A9E4DD4">
      <w:start w:val="1"/>
      <w:numFmt w:val="bullet"/>
      <w:lvlText w:val=""/>
      <w:lvlJc w:val="left"/>
      <w:pPr>
        <w:ind w:left="6480" w:hanging="360"/>
      </w:pPr>
      <w:rPr>
        <w:rFonts w:ascii="Wingdings" w:hAnsi="Wingdings" w:hint="default"/>
      </w:rPr>
    </w:lvl>
  </w:abstractNum>
  <w:abstractNum w:abstractNumId="27" w15:restartNumberingAfterBreak="0">
    <w:nsid w:val="4A2F2413"/>
    <w:multiLevelType w:val="hybridMultilevel"/>
    <w:tmpl w:val="2B6AF0F4"/>
    <w:lvl w:ilvl="0" w:tplc="41061072">
      <w:start w:val="1"/>
      <w:numFmt w:val="bullet"/>
      <w:lvlText w:val=""/>
      <w:lvlJc w:val="left"/>
      <w:pPr>
        <w:ind w:left="720" w:hanging="360"/>
      </w:pPr>
      <w:rPr>
        <w:rFonts w:ascii="Symbol" w:hAnsi="Symbol" w:hint="default"/>
      </w:rPr>
    </w:lvl>
    <w:lvl w:ilvl="1" w:tplc="42F62428">
      <w:start w:val="1"/>
      <w:numFmt w:val="bullet"/>
      <w:lvlText w:val="o"/>
      <w:lvlJc w:val="left"/>
      <w:pPr>
        <w:ind w:left="1440" w:hanging="360"/>
      </w:pPr>
      <w:rPr>
        <w:rFonts w:ascii="Courier New" w:hAnsi="Courier New" w:cs="Courier New" w:hint="default"/>
      </w:rPr>
    </w:lvl>
    <w:lvl w:ilvl="2" w:tplc="7C928EDA">
      <w:start w:val="1"/>
      <w:numFmt w:val="bullet"/>
      <w:lvlText w:val=""/>
      <w:lvlJc w:val="left"/>
      <w:pPr>
        <w:ind w:left="2160" w:hanging="360"/>
      </w:pPr>
      <w:rPr>
        <w:rFonts w:ascii="Wingdings" w:hAnsi="Wingdings" w:hint="default"/>
      </w:rPr>
    </w:lvl>
    <w:lvl w:ilvl="3" w:tplc="A900F6F2">
      <w:start w:val="1"/>
      <w:numFmt w:val="bullet"/>
      <w:lvlText w:val=""/>
      <w:lvlJc w:val="left"/>
      <w:pPr>
        <w:ind w:left="2880" w:hanging="360"/>
      </w:pPr>
      <w:rPr>
        <w:rFonts w:ascii="Symbol" w:hAnsi="Symbol" w:hint="default"/>
      </w:rPr>
    </w:lvl>
    <w:lvl w:ilvl="4" w:tplc="429CEA10">
      <w:start w:val="1"/>
      <w:numFmt w:val="bullet"/>
      <w:lvlText w:val="o"/>
      <w:lvlJc w:val="left"/>
      <w:pPr>
        <w:ind w:left="3600" w:hanging="360"/>
      </w:pPr>
      <w:rPr>
        <w:rFonts w:ascii="Courier New" w:hAnsi="Courier New" w:cs="Courier New" w:hint="default"/>
      </w:rPr>
    </w:lvl>
    <w:lvl w:ilvl="5" w:tplc="10EC6D70">
      <w:start w:val="1"/>
      <w:numFmt w:val="bullet"/>
      <w:lvlText w:val=""/>
      <w:lvlJc w:val="left"/>
      <w:pPr>
        <w:ind w:left="4320" w:hanging="360"/>
      </w:pPr>
      <w:rPr>
        <w:rFonts w:ascii="Wingdings" w:hAnsi="Wingdings" w:hint="default"/>
      </w:rPr>
    </w:lvl>
    <w:lvl w:ilvl="6" w:tplc="EFA653E4">
      <w:start w:val="1"/>
      <w:numFmt w:val="bullet"/>
      <w:lvlText w:val=""/>
      <w:lvlJc w:val="left"/>
      <w:pPr>
        <w:ind w:left="5040" w:hanging="360"/>
      </w:pPr>
      <w:rPr>
        <w:rFonts w:ascii="Symbol" w:hAnsi="Symbol" w:hint="default"/>
      </w:rPr>
    </w:lvl>
    <w:lvl w:ilvl="7" w:tplc="EB944D5C">
      <w:start w:val="1"/>
      <w:numFmt w:val="bullet"/>
      <w:lvlText w:val="o"/>
      <w:lvlJc w:val="left"/>
      <w:pPr>
        <w:ind w:left="5760" w:hanging="360"/>
      </w:pPr>
      <w:rPr>
        <w:rFonts w:ascii="Courier New" w:hAnsi="Courier New" w:cs="Courier New" w:hint="default"/>
      </w:rPr>
    </w:lvl>
    <w:lvl w:ilvl="8" w:tplc="2C785BC0">
      <w:start w:val="1"/>
      <w:numFmt w:val="bullet"/>
      <w:lvlText w:val=""/>
      <w:lvlJc w:val="left"/>
      <w:pPr>
        <w:ind w:left="6480" w:hanging="360"/>
      </w:pPr>
      <w:rPr>
        <w:rFonts w:ascii="Wingdings" w:hAnsi="Wingdings" w:hint="default"/>
      </w:rPr>
    </w:lvl>
  </w:abstractNum>
  <w:abstractNum w:abstractNumId="28" w15:restartNumberingAfterBreak="0">
    <w:nsid w:val="4A340034"/>
    <w:multiLevelType w:val="hybridMultilevel"/>
    <w:tmpl w:val="FB0CC476"/>
    <w:lvl w:ilvl="0" w:tplc="89E82CBE">
      <w:start w:val="1"/>
      <w:numFmt w:val="bullet"/>
      <w:lvlText w:val=""/>
      <w:lvlJc w:val="left"/>
      <w:pPr>
        <w:ind w:left="720" w:hanging="360"/>
      </w:pPr>
      <w:rPr>
        <w:rFonts w:ascii="Symbol" w:hAnsi="Symbol" w:hint="default"/>
      </w:rPr>
    </w:lvl>
    <w:lvl w:ilvl="1" w:tplc="F14487AC">
      <w:start w:val="1"/>
      <w:numFmt w:val="bullet"/>
      <w:lvlText w:val="o"/>
      <w:lvlJc w:val="left"/>
      <w:pPr>
        <w:ind w:left="1440" w:hanging="360"/>
      </w:pPr>
      <w:rPr>
        <w:rFonts w:ascii="Courier New" w:hAnsi="Courier New" w:cs="Courier New" w:hint="default"/>
      </w:rPr>
    </w:lvl>
    <w:lvl w:ilvl="2" w:tplc="45006920">
      <w:start w:val="1"/>
      <w:numFmt w:val="bullet"/>
      <w:lvlText w:val=""/>
      <w:lvlJc w:val="left"/>
      <w:pPr>
        <w:ind w:left="2160" w:hanging="360"/>
      </w:pPr>
      <w:rPr>
        <w:rFonts w:ascii="Wingdings" w:hAnsi="Wingdings" w:hint="default"/>
      </w:rPr>
    </w:lvl>
    <w:lvl w:ilvl="3" w:tplc="63F662BE">
      <w:start w:val="1"/>
      <w:numFmt w:val="bullet"/>
      <w:lvlText w:val=""/>
      <w:lvlJc w:val="left"/>
      <w:pPr>
        <w:ind w:left="2880" w:hanging="360"/>
      </w:pPr>
      <w:rPr>
        <w:rFonts w:ascii="Symbol" w:hAnsi="Symbol" w:hint="default"/>
      </w:rPr>
    </w:lvl>
    <w:lvl w:ilvl="4" w:tplc="97D09876">
      <w:start w:val="1"/>
      <w:numFmt w:val="bullet"/>
      <w:lvlText w:val="o"/>
      <w:lvlJc w:val="left"/>
      <w:pPr>
        <w:ind w:left="3600" w:hanging="360"/>
      </w:pPr>
      <w:rPr>
        <w:rFonts w:ascii="Courier New" w:hAnsi="Courier New" w:cs="Courier New" w:hint="default"/>
      </w:rPr>
    </w:lvl>
    <w:lvl w:ilvl="5" w:tplc="5C1ACA7C">
      <w:start w:val="1"/>
      <w:numFmt w:val="bullet"/>
      <w:lvlText w:val=""/>
      <w:lvlJc w:val="left"/>
      <w:pPr>
        <w:ind w:left="4320" w:hanging="360"/>
      </w:pPr>
      <w:rPr>
        <w:rFonts w:ascii="Wingdings" w:hAnsi="Wingdings" w:hint="default"/>
      </w:rPr>
    </w:lvl>
    <w:lvl w:ilvl="6" w:tplc="A70880CC">
      <w:start w:val="1"/>
      <w:numFmt w:val="bullet"/>
      <w:lvlText w:val=""/>
      <w:lvlJc w:val="left"/>
      <w:pPr>
        <w:ind w:left="5040" w:hanging="360"/>
      </w:pPr>
      <w:rPr>
        <w:rFonts w:ascii="Symbol" w:hAnsi="Symbol" w:hint="default"/>
      </w:rPr>
    </w:lvl>
    <w:lvl w:ilvl="7" w:tplc="8E388AD4">
      <w:start w:val="1"/>
      <w:numFmt w:val="bullet"/>
      <w:lvlText w:val="o"/>
      <w:lvlJc w:val="left"/>
      <w:pPr>
        <w:ind w:left="5760" w:hanging="360"/>
      </w:pPr>
      <w:rPr>
        <w:rFonts w:ascii="Courier New" w:hAnsi="Courier New" w:cs="Courier New" w:hint="default"/>
      </w:rPr>
    </w:lvl>
    <w:lvl w:ilvl="8" w:tplc="51B623E6">
      <w:start w:val="1"/>
      <w:numFmt w:val="bullet"/>
      <w:lvlText w:val=""/>
      <w:lvlJc w:val="left"/>
      <w:pPr>
        <w:ind w:left="6480" w:hanging="360"/>
      </w:pPr>
      <w:rPr>
        <w:rFonts w:ascii="Wingdings" w:hAnsi="Wingdings" w:hint="default"/>
      </w:rPr>
    </w:lvl>
  </w:abstractNum>
  <w:abstractNum w:abstractNumId="29" w15:restartNumberingAfterBreak="0">
    <w:nsid w:val="4F082841"/>
    <w:multiLevelType w:val="hybridMultilevel"/>
    <w:tmpl w:val="5CCE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BD5EC8"/>
    <w:multiLevelType w:val="hybridMultilevel"/>
    <w:tmpl w:val="B362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0F3217"/>
    <w:multiLevelType w:val="hybridMultilevel"/>
    <w:tmpl w:val="CFA80B64"/>
    <w:lvl w:ilvl="0" w:tplc="77660CA2">
      <w:start w:val="1"/>
      <w:numFmt w:val="bullet"/>
      <w:lvlText w:val=""/>
      <w:lvlJc w:val="left"/>
      <w:pPr>
        <w:ind w:left="720" w:hanging="360"/>
      </w:pPr>
      <w:rPr>
        <w:rFonts w:ascii="Symbol" w:hAnsi="Symbol" w:hint="default"/>
      </w:rPr>
    </w:lvl>
    <w:lvl w:ilvl="1" w:tplc="1B923548">
      <w:start w:val="1"/>
      <w:numFmt w:val="bullet"/>
      <w:lvlText w:val="o"/>
      <w:lvlJc w:val="left"/>
      <w:pPr>
        <w:ind w:left="1440" w:hanging="360"/>
      </w:pPr>
      <w:rPr>
        <w:rFonts w:ascii="Courier New" w:hAnsi="Courier New" w:cs="Courier New" w:hint="default"/>
      </w:rPr>
    </w:lvl>
    <w:lvl w:ilvl="2" w:tplc="9920FABA">
      <w:start w:val="1"/>
      <w:numFmt w:val="bullet"/>
      <w:lvlText w:val=""/>
      <w:lvlJc w:val="left"/>
      <w:pPr>
        <w:ind w:left="2160" w:hanging="360"/>
      </w:pPr>
      <w:rPr>
        <w:rFonts w:ascii="Wingdings" w:hAnsi="Wingdings" w:hint="default"/>
      </w:rPr>
    </w:lvl>
    <w:lvl w:ilvl="3" w:tplc="6B8AF594">
      <w:start w:val="1"/>
      <w:numFmt w:val="bullet"/>
      <w:lvlText w:val=""/>
      <w:lvlJc w:val="left"/>
      <w:pPr>
        <w:ind w:left="2880" w:hanging="360"/>
      </w:pPr>
      <w:rPr>
        <w:rFonts w:ascii="Symbol" w:hAnsi="Symbol" w:hint="default"/>
      </w:rPr>
    </w:lvl>
    <w:lvl w:ilvl="4" w:tplc="ED709C42">
      <w:start w:val="1"/>
      <w:numFmt w:val="bullet"/>
      <w:lvlText w:val="o"/>
      <w:lvlJc w:val="left"/>
      <w:pPr>
        <w:ind w:left="3600" w:hanging="360"/>
      </w:pPr>
      <w:rPr>
        <w:rFonts w:ascii="Courier New" w:hAnsi="Courier New" w:cs="Courier New" w:hint="default"/>
      </w:rPr>
    </w:lvl>
    <w:lvl w:ilvl="5" w:tplc="F6BC36B0">
      <w:start w:val="1"/>
      <w:numFmt w:val="bullet"/>
      <w:lvlText w:val=""/>
      <w:lvlJc w:val="left"/>
      <w:pPr>
        <w:ind w:left="4320" w:hanging="360"/>
      </w:pPr>
      <w:rPr>
        <w:rFonts w:ascii="Wingdings" w:hAnsi="Wingdings" w:hint="default"/>
      </w:rPr>
    </w:lvl>
    <w:lvl w:ilvl="6" w:tplc="7D268E2C">
      <w:start w:val="1"/>
      <w:numFmt w:val="bullet"/>
      <w:lvlText w:val=""/>
      <w:lvlJc w:val="left"/>
      <w:pPr>
        <w:ind w:left="5040" w:hanging="360"/>
      </w:pPr>
      <w:rPr>
        <w:rFonts w:ascii="Symbol" w:hAnsi="Symbol" w:hint="default"/>
      </w:rPr>
    </w:lvl>
    <w:lvl w:ilvl="7" w:tplc="CD3642D2">
      <w:start w:val="1"/>
      <w:numFmt w:val="bullet"/>
      <w:lvlText w:val="o"/>
      <w:lvlJc w:val="left"/>
      <w:pPr>
        <w:ind w:left="5760" w:hanging="360"/>
      </w:pPr>
      <w:rPr>
        <w:rFonts w:ascii="Courier New" w:hAnsi="Courier New" w:cs="Courier New" w:hint="default"/>
      </w:rPr>
    </w:lvl>
    <w:lvl w:ilvl="8" w:tplc="D4BCDDA8">
      <w:start w:val="1"/>
      <w:numFmt w:val="bullet"/>
      <w:lvlText w:val=""/>
      <w:lvlJc w:val="left"/>
      <w:pPr>
        <w:ind w:left="6480" w:hanging="360"/>
      </w:pPr>
      <w:rPr>
        <w:rFonts w:ascii="Wingdings" w:hAnsi="Wingdings" w:hint="default"/>
      </w:rPr>
    </w:lvl>
  </w:abstractNum>
  <w:abstractNum w:abstractNumId="32" w15:restartNumberingAfterBreak="0">
    <w:nsid w:val="53AF258A"/>
    <w:multiLevelType w:val="hybridMultilevel"/>
    <w:tmpl w:val="A9849F10"/>
    <w:lvl w:ilvl="0" w:tplc="B0C02772">
      <w:start w:val="1"/>
      <w:numFmt w:val="bullet"/>
      <w:lvlText w:val="–"/>
      <w:lvlJc w:val="left"/>
      <w:pPr>
        <w:ind w:left="720" w:hanging="360"/>
      </w:pPr>
      <w:rPr>
        <w:rFonts w:ascii="Arial" w:eastAsia="Arial" w:hAnsi="Arial" w:cs="Arial" w:hint="default"/>
      </w:rPr>
    </w:lvl>
    <w:lvl w:ilvl="1" w:tplc="C10692FE">
      <w:start w:val="1"/>
      <w:numFmt w:val="bullet"/>
      <w:lvlText w:val="o"/>
      <w:lvlJc w:val="left"/>
      <w:pPr>
        <w:ind w:left="1440" w:hanging="360"/>
      </w:pPr>
      <w:rPr>
        <w:rFonts w:ascii="Courier New" w:hAnsi="Courier New" w:cs="Courier New" w:hint="default"/>
      </w:rPr>
    </w:lvl>
    <w:lvl w:ilvl="2" w:tplc="9F307FBE">
      <w:start w:val="1"/>
      <w:numFmt w:val="bullet"/>
      <w:lvlText w:val=""/>
      <w:lvlJc w:val="left"/>
      <w:pPr>
        <w:ind w:left="2160" w:hanging="360"/>
      </w:pPr>
      <w:rPr>
        <w:rFonts w:ascii="Wingdings" w:hAnsi="Wingdings" w:hint="default"/>
      </w:rPr>
    </w:lvl>
    <w:lvl w:ilvl="3" w:tplc="13BEE732">
      <w:start w:val="1"/>
      <w:numFmt w:val="bullet"/>
      <w:lvlText w:val=""/>
      <w:lvlJc w:val="left"/>
      <w:pPr>
        <w:ind w:left="2880" w:hanging="360"/>
      </w:pPr>
      <w:rPr>
        <w:rFonts w:ascii="Symbol" w:hAnsi="Symbol" w:hint="default"/>
      </w:rPr>
    </w:lvl>
    <w:lvl w:ilvl="4" w:tplc="E4A425C2">
      <w:start w:val="1"/>
      <w:numFmt w:val="bullet"/>
      <w:lvlText w:val="o"/>
      <w:lvlJc w:val="left"/>
      <w:pPr>
        <w:ind w:left="3600" w:hanging="360"/>
      </w:pPr>
      <w:rPr>
        <w:rFonts w:ascii="Courier New" w:hAnsi="Courier New" w:cs="Courier New" w:hint="default"/>
      </w:rPr>
    </w:lvl>
    <w:lvl w:ilvl="5" w:tplc="C9F65A4C">
      <w:start w:val="1"/>
      <w:numFmt w:val="bullet"/>
      <w:lvlText w:val=""/>
      <w:lvlJc w:val="left"/>
      <w:pPr>
        <w:ind w:left="4320" w:hanging="360"/>
      </w:pPr>
      <w:rPr>
        <w:rFonts w:ascii="Wingdings" w:hAnsi="Wingdings" w:hint="default"/>
      </w:rPr>
    </w:lvl>
    <w:lvl w:ilvl="6" w:tplc="A948D060">
      <w:start w:val="1"/>
      <w:numFmt w:val="bullet"/>
      <w:lvlText w:val=""/>
      <w:lvlJc w:val="left"/>
      <w:pPr>
        <w:ind w:left="5040" w:hanging="360"/>
      </w:pPr>
      <w:rPr>
        <w:rFonts w:ascii="Symbol" w:hAnsi="Symbol" w:hint="default"/>
      </w:rPr>
    </w:lvl>
    <w:lvl w:ilvl="7" w:tplc="85966400">
      <w:start w:val="1"/>
      <w:numFmt w:val="bullet"/>
      <w:lvlText w:val="o"/>
      <w:lvlJc w:val="left"/>
      <w:pPr>
        <w:ind w:left="5760" w:hanging="360"/>
      </w:pPr>
      <w:rPr>
        <w:rFonts w:ascii="Courier New" w:hAnsi="Courier New" w:cs="Courier New" w:hint="default"/>
      </w:rPr>
    </w:lvl>
    <w:lvl w:ilvl="8" w:tplc="ACACB7BA">
      <w:start w:val="1"/>
      <w:numFmt w:val="bullet"/>
      <w:lvlText w:val=""/>
      <w:lvlJc w:val="left"/>
      <w:pPr>
        <w:ind w:left="6480" w:hanging="360"/>
      </w:pPr>
      <w:rPr>
        <w:rFonts w:ascii="Wingdings" w:hAnsi="Wingdings" w:hint="default"/>
      </w:rPr>
    </w:lvl>
  </w:abstractNum>
  <w:abstractNum w:abstractNumId="33" w15:restartNumberingAfterBreak="0">
    <w:nsid w:val="5545708E"/>
    <w:multiLevelType w:val="hybridMultilevel"/>
    <w:tmpl w:val="B1C436D2"/>
    <w:lvl w:ilvl="0" w:tplc="73BA48E2">
      <w:start w:val="1"/>
      <w:numFmt w:val="decimal"/>
      <w:lvlText w:val="%1."/>
      <w:lvlJc w:val="left"/>
      <w:pPr>
        <w:ind w:left="720" w:hanging="360"/>
      </w:pPr>
      <w:rPr>
        <w:rFonts w:hint="default"/>
      </w:rPr>
    </w:lvl>
    <w:lvl w:ilvl="1" w:tplc="82902C3A">
      <w:start w:val="1"/>
      <w:numFmt w:val="lowerLetter"/>
      <w:lvlText w:val="%2."/>
      <w:lvlJc w:val="left"/>
      <w:pPr>
        <w:ind w:left="1440" w:hanging="360"/>
      </w:pPr>
    </w:lvl>
    <w:lvl w:ilvl="2" w:tplc="F886D2CE">
      <w:start w:val="1"/>
      <w:numFmt w:val="lowerRoman"/>
      <w:lvlText w:val="%3."/>
      <w:lvlJc w:val="right"/>
      <w:pPr>
        <w:ind w:left="2160" w:hanging="180"/>
      </w:pPr>
    </w:lvl>
    <w:lvl w:ilvl="3" w:tplc="D792AD14">
      <w:start w:val="1"/>
      <w:numFmt w:val="decimal"/>
      <w:lvlText w:val="%4."/>
      <w:lvlJc w:val="left"/>
      <w:pPr>
        <w:ind w:left="2880" w:hanging="360"/>
      </w:pPr>
    </w:lvl>
    <w:lvl w:ilvl="4" w:tplc="5B5C3462">
      <w:start w:val="1"/>
      <w:numFmt w:val="lowerLetter"/>
      <w:lvlText w:val="%5."/>
      <w:lvlJc w:val="left"/>
      <w:pPr>
        <w:ind w:left="3600" w:hanging="360"/>
      </w:pPr>
    </w:lvl>
    <w:lvl w:ilvl="5" w:tplc="1C5AEE8A">
      <w:start w:val="1"/>
      <w:numFmt w:val="lowerRoman"/>
      <w:lvlText w:val="%6."/>
      <w:lvlJc w:val="right"/>
      <w:pPr>
        <w:ind w:left="4320" w:hanging="180"/>
      </w:pPr>
    </w:lvl>
    <w:lvl w:ilvl="6" w:tplc="DCF8A5AA">
      <w:start w:val="1"/>
      <w:numFmt w:val="decimal"/>
      <w:lvlText w:val="%7."/>
      <w:lvlJc w:val="left"/>
      <w:pPr>
        <w:ind w:left="5040" w:hanging="360"/>
      </w:pPr>
    </w:lvl>
    <w:lvl w:ilvl="7" w:tplc="04323DC2">
      <w:start w:val="1"/>
      <w:numFmt w:val="lowerLetter"/>
      <w:lvlText w:val="%8."/>
      <w:lvlJc w:val="left"/>
      <w:pPr>
        <w:ind w:left="5760" w:hanging="360"/>
      </w:pPr>
    </w:lvl>
    <w:lvl w:ilvl="8" w:tplc="9F843376">
      <w:start w:val="1"/>
      <w:numFmt w:val="lowerRoman"/>
      <w:lvlText w:val="%9."/>
      <w:lvlJc w:val="right"/>
      <w:pPr>
        <w:ind w:left="6480" w:hanging="180"/>
      </w:pPr>
    </w:lvl>
  </w:abstractNum>
  <w:abstractNum w:abstractNumId="34" w15:restartNumberingAfterBreak="0">
    <w:nsid w:val="57A4059A"/>
    <w:multiLevelType w:val="hybridMultilevel"/>
    <w:tmpl w:val="2B6E8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C2395F"/>
    <w:multiLevelType w:val="hybridMultilevel"/>
    <w:tmpl w:val="5E5E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FF73A4"/>
    <w:multiLevelType w:val="hybridMultilevel"/>
    <w:tmpl w:val="58DA0E6C"/>
    <w:lvl w:ilvl="0" w:tplc="CA629984">
      <w:start w:val="1"/>
      <w:numFmt w:val="bullet"/>
      <w:lvlText w:val=""/>
      <w:lvlJc w:val="left"/>
      <w:pPr>
        <w:ind w:left="720" w:hanging="360"/>
      </w:pPr>
      <w:rPr>
        <w:rFonts w:ascii="Symbol" w:hAnsi="Symbol" w:hint="default"/>
      </w:rPr>
    </w:lvl>
    <w:lvl w:ilvl="1" w:tplc="CEA40B0A">
      <w:start w:val="1"/>
      <w:numFmt w:val="lowerLetter"/>
      <w:lvlText w:val="%2."/>
      <w:lvlJc w:val="left"/>
      <w:pPr>
        <w:ind w:left="1440" w:hanging="360"/>
      </w:pPr>
    </w:lvl>
    <w:lvl w:ilvl="2" w:tplc="D3E82A3C">
      <w:start w:val="1"/>
      <w:numFmt w:val="lowerRoman"/>
      <w:lvlText w:val="%3."/>
      <w:lvlJc w:val="right"/>
      <w:pPr>
        <w:ind w:left="2160" w:hanging="180"/>
      </w:pPr>
    </w:lvl>
    <w:lvl w:ilvl="3" w:tplc="BDDAD5CC">
      <w:start w:val="1"/>
      <w:numFmt w:val="decimal"/>
      <w:lvlText w:val="%4."/>
      <w:lvlJc w:val="left"/>
      <w:pPr>
        <w:ind w:left="2880" w:hanging="360"/>
      </w:pPr>
    </w:lvl>
    <w:lvl w:ilvl="4" w:tplc="9280CC9E">
      <w:start w:val="1"/>
      <w:numFmt w:val="lowerLetter"/>
      <w:lvlText w:val="%5."/>
      <w:lvlJc w:val="left"/>
      <w:pPr>
        <w:ind w:left="3600" w:hanging="360"/>
      </w:pPr>
    </w:lvl>
    <w:lvl w:ilvl="5" w:tplc="435CA010">
      <w:start w:val="1"/>
      <w:numFmt w:val="lowerRoman"/>
      <w:lvlText w:val="%6."/>
      <w:lvlJc w:val="right"/>
      <w:pPr>
        <w:ind w:left="4320" w:hanging="180"/>
      </w:pPr>
    </w:lvl>
    <w:lvl w:ilvl="6" w:tplc="0F6600CE">
      <w:start w:val="1"/>
      <w:numFmt w:val="decimal"/>
      <w:lvlText w:val="%7."/>
      <w:lvlJc w:val="left"/>
      <w:pPr>
        <w:ind w:left="5040" w:hanging="360"/>
      </w:pPr>
    </w:lvl>
    <w:lvl w:ilvl="7" w:tplc="2228E10A">
      <w:start w:val="1"/>
      <w:numFmt w:val="lowerLetter"/>
      <w:lvlText w:val="%8."/>
      <w:lvlJc w:val="left"/>
      <w:pPr>
        <w:ind w:left="5760" w:hanging="360"/>
      </w:pPr>
    </w:lvl>
    <w:lvl w:ilvl="8" w:tplc="BF72F326">
      <w:start w:val="1"/>
      <w:numFmt w:val="lowerRoman"/>
      <w:lvlText w:val="%9."/>
      <w:lvlJc w:val="right"/>
      <w:pPr>
        <w:ind w:left="6480" w:hanging="180"/>
      </w:pPr>
    </w:lvl>
  </w:abstractNum>
  <w:abstractNum w:abstractNumId="37" w15:restartNumberingAfterBreak="0">
    <w:nsid w:val="69B05CC1"/>
    <w:multiLevelType w:val="hybridMultilevel"/>
    <w:tmpl w:val="4C2812EA"/>
    <w:lvl w:ilvl="0" w:tplc="0A8E60FE">
      <w:start w:val="1"/>
      <w:numFmt w:val="bullet"/>
      <w:lvlText w:val=""/>
      <w:lvlJc w:val="left"/>
      <w:pPr>
        <w:ind w:left="720" w:hanging="360"/>
      </w:pPr>
      <w:rPr>
        <w:rFonts w:ascii="Symbol" w:hAnsi="Symbol" w:hint="default"/>
      </w:rPr>
    </w:lvl>
    <w:lvl w:ilvl="1" w:tplc="6B6EE4A4">
      <w:start w:val="1"/>
      <w:numFmt w:val="bullet"/>
      <w:lvlText w:val="o"/>
      <w:lvlJc w:val="left"/>
      <w:pPr>
        <w:ind w:left="1440" w:hanging="360"/>
      </w:pPr>
      <w:rPr>
        <w:rFonts w:ascii="Courier New" w:hAnsi="Courier New" w:cs="Courier New" w:hint="default"/>
      </w:rPr>
    </w:lvl>
    <w:lvl w:ilvl="2" w:tplc="09DA6802">
      <w:start w:val="1"/>
      <w:numFmt w:val="bullet"/>
      <w:lvlText w:val=""/>
      <w:lvlJc w:val="left"/>
      <w:pPr>
        <w:ind w:left="2160" w:hanging="360"/>
      </w:pPr>
      <w:rPr>
        <w:rFonts w:ascii="Wingdings" w:hAnsi="Wingdings" w:hint="default"/>
      </w:rPr>
    </w:lvl>
    <w:lvl w:ilvl="3" w:tplc="7178A9DC">
      <w:start w:val="1"/>
      <w:numFmt w:val="bullet"/>
      <w:lvlText w:val=""/>
      <w:lvlJc w:val="left"/>
      <w:pPr>
        <w:ind w:left="2880" w:hanging="360"/>
      </w:pPr>
      <w:rPr>
        <w:rFonts w:ascii="Symbol" w:hAnsi="Symbol" w:hint="default"/>
      </w:rPr>
    </w:lvl>
    <w:lvl w:ilvl="4" w:tplc="E3E6766A">
      <w:start w:val="1"/>
      <w:numFmt w:val="bullet"/>
      <w:lvlText w:val="o"/>
      <w:lvlJc w:val="left"/>
      <w:pPr>
        <w:ind w:left="3600" w:hanging="360"/>
      </w:pPr>
      <w:rPr>
        <w:rFonts w:ascii="Courier New" w:hAnsi="Courier New" w:cs="Courier New" w:hint="default"/>
      </w:rPr>
    </w:lvl>
    <w:lvl w:ilvl="5" w:tplc="281AC6BC">
      <w:start w:val="1"/>
      <w:numFmt w:val="bullet"/>
      <w:lvlText w:val=""/>
      <w:lvlJc w:val="left"/>
      <w:pPr>
        <w:ind w:left="4320" w:hanging="360"/>
      </w:pPr>
      <w:rPr>
        <w:rFonts w:ascii="Wingdings" w:hAnsi="Wingdings" w:hint="default"/>
      </w:rPr>
    </w:lvl>
    <w:lvl w:ilvl="6" w:tplc="CE46FE62">
      <w:start w:val="1"/>
      <w:numFmt w:val="bullet"/>
      <w:lvlText w:val=""/>
      <w:lvlJc w:val="left"/>
      <w:pPr>
        <w:ind w:left="5040" w:hanging="360"/>
      </w:pPr>
      <w:rPr>
        <w:rFonts w:ascii="Symbol" w:hAnsi="Symbol" w:hint="default"/>
      </w:rPr>
    </w:lvl>
    <w:lvl w:ilvl="7" w:tplc="9E98985A">
      <w:start w:val="1"/>
      <w:numFmt w:val="bullet"/>
      <w:lvlText w:val="o"/>
      <w:lvlJc w:val="left"/>
      <w:pPr>
        <w:ind w:left="5760" w:hanging="360"/>
      </w:pPr>
      <w:rPr>
        <w:rFonts w:ascii="Courier New" w:hAnsi="Courier New" w:cs="Courier New" w:hint="default"/>
      </w:rPr>
    </w:lvl>
    <w:lvl w:ilvl="8" w:tplc="58BA60CE">
      <w:start w:val="1"/>
      <w:numFmt w:val="bullet"/>
      <w:lvlText w:val=""/>
      <w:lvlJc w:val="left"/>
      <w:pPr>
        <w:ind w:left="6480" w:hanging="360"/>
      </w:pPr>
      <w:rPr>
        <w:rFonts w:ascii="Wingdings" w:hAnsi="Wingdings" w:hint="default"/>
      </w:rPr>
    </w:lvl>
  </w:abstractNum>
  <w:abstractNum w:abstractNumId="38" w15:restartNumberingAfterBreak="0">
    <w:nsid w:val="6A1F7104"/>
    <w:multiLevelType w:val="hybridMultilevel"/>
    <w:tmpl w:val="EDD24A92"/>
    <w:lvl w:ilvl="0" w:tplc="4448ECAC">
      <w:start w:val="1"/>
      <w:numFmt w:val="bullet"/>
      <w:lvlText w:val=""/>
      <w:lvlJc w:val="left"/>
      <w:pPr>
        <w:ind w:left="720" w:hanging="360"/>
      </w:pPr>
      <w:rPr>
        <w:rFonts w:ascii="Symbol" w:hAnsi="Symbol" w:hint="default"/>
      </w:rPr>
    </w:lvl>
    <w:lvl w:ilvl="1" w:tplc="163E8F68">
      <w:start w:val="1"/>
      <w:numFmt w:val="bullet"/>
      <w:lvlText w:val="o"/>
      <w:lvlJc w:val="left"/>
      <w:pPr>
        <w:ind w:left="1440" w:hanging="360"/>
      </w:pPr>
      <w:rPr>
        <w:rFonts w:ascii="Courier New" w:hAnsi="Courier New" w:cs="Courier New" w:hint="default"/>
      </w:rPr>
    </w:lvl>
    <w:lvl w:ilvl="2" w:tplc="1F101950">
      <w:start w:val="1"/>
      <w:numFmt w:val="bullet"/>
      <w:lvlText w:val=""/>
      <w:lvlJc w:val="left"/>
      <w:pPr>
        <w:ind w:left="2160" w:hanging="360"/>
      </w:pPr>
      <w:rPr>
        <w:rFonts w:ascii="Wingdings" w:hAnsi="Wingdings" w:hint="default"/>
      </w:rPr>
    </w:lvl>
    <w:lvl w:ilvl="3" w:tplc="90B84C02">
      <w:start w:val="1"/>
      <w:numFmt w:val="bullet"/>
      <w:lvlText w:val=""/>
      <w:lvlJc w:val="left"/>
      <w:pPr>
        <w:ind w:left="2880" w:hanging="360"/>
      </w:pPr>
      <w:rPr>
        <w:rFonts w:ascii="Symbol" w:hAnsi="Symbol" w:hint="default"/>
      </w:rPr>
    </w:lvl>
    <w:lvl w:ilvl="4" w:tplc="804E91C0">
      <w:start w:val="1"/>
      <w:numFmt w:val="bullet"/>
      <w:lvlText w:val="o"/>
      <w:lvlJc w:val="left"/>
      <w:pPr>
        <w:ind w:left="3600" w:hanging="360"/>
      </w:pPr>
      <w:rPr>
        <w:rFonts w:ascii="Courier New" w:hAnsi="Courier New" w:cs="Courier New" w:hint="default"/>
      </w:rPr>
    </w:lvl>
    <w:lvl w:ilvl="5" w:tplc="0A467C22">
      <w:start w:val="1"/>
      <w:numFmt w:val="bullet"/>
      <w:lvlText w:val=""/>
      <w:lvlJc w:val="left"/>
      <w:pPr>
        <w:ind w:left="4320" w:hanging="360"/>
      </w:pPr>
      <w:rPr>
        <w:rFonts w:ascii="Wingdings" w:hAnsi="Wingdings" w:hint="default"/>
      </w:rPr>
    </w:lvl>
    <w:lvl w:ilvl="6" w:tplc="B71C3A64">
      <w:start w:val="1"/>
      <w:numFmt w:val="bullet"/>
      <w:lvlText w:val=""/>
      <w:lvlJc w:val="left"/>
      <w:pPr>
        <w:ind w:left="5040" w:hanging="360"/>
      </w:pPr>
      <w:rPr>
        <w:rFonts w:ascii="Symbol" w:hAnsi="Symbol" w:hint="default"/>
      </w:rPr>
    </w:lvl>
    <w:lvl w:ilvl="7" w:tplc="7BF03F48">
      <w:start w:val="1"/>
      <w:numFmt w:val="bullet"/>
      <w:lvlText w:val="o"/>
      <w:lvlJc w:val="left"/>
      <w:pPr>
        <w:ind w:left="5760" w:hanging="360"/>
      </w:pPr>
      <w:rPr>
        <w:rFonts w:ascii="Courier New" w:hAnsi="Courier New" w:cs="Courier New" w:hint="default"/>
      </w:rPr>
    </w:lvl>
    <w:lvl w:ilvl="8" w:tplc="FB5C8D30">
      <w:start w:val="1"/>
      <w:numFmt w:val="bullet"/>
      <w:lvlText w:val=""/>
      <w:lvlJc w:val="left"/>
      <w:pPr>
        <w:ind w:left="6480" w:hanging="360"/>
      </w:pPr>
      <w:rPr>
        <w:rFonts w:ascii="Wingdings" w:hAnsi="Wingdings" w:hint="default"/>
      </w:rPr>
    </w:lvl>
  </w:abstractNum>
  <w:abstractNum w:abstractNumId="39" w15:restartNumberingAfterBreak="0">
    <w:nsid w:val="6AC84254"/>
    <w:multiLevelType w:val="hybridMultilevel"/>
    <w:tmpl w:val="BF301F20"/>
    <w:lvl w:ilvl="0" w:tplc="526A0F00">
      <w:start w:val="1"/>
      <w:numFmt w:val="bullet"/>
      <w:lvlText w:val=""/>
      <w:lvlJc w:val="left"/>
      <w:pPr>
        <w:tabs>
          <w:tab w:val="num" w:pos="720"/>
        </w:tabs>
        <w:ind w:left="720" w:hanging="360"/>
      </w:pPr>
      <w:rPr>
        <w:rFonts w:ascii="Symbol" w:hAnsi="Symbol" w:hint="default"/>
        <w:sz w:val="20"/>
      </w:rPr>
    </w:lvl>
    <w:lvl w:ilvl="1" w:tplc="C95A108E">
      <w:start w:val="1"/>
      <w:numFmt w:val="bullet"/>
      <w:lvlText w:val="o"/>
      <w:lvlJc w:val="left"/>
      <w:pPr>
        <w:tabs>
          <w:tab w:val="num" w:pos="1440"/>
        </w:tabs>
        <w:ind w:left="1440" w:hanging="360"/>
      </w:pPr>
      <w:rPr>
        <w:rFonts w:ascii="Courier New" w:hAnsi="Courier New" w:hint="default"/>
        <w:sz w:val="20"/>
      </w:rPr>
    </w:lvl>
    <w:lvl w:ilvl="2" w:tplc="5D9A7A62">
      <w:start w:val="1"/>
      <w:numFmt w:val="bullet"/>
      <w:lvlText w:val=""/>
      <w:lvlJc w:val="left"/>
      <w:pPr>
        <w:tabs>
          <w:tab w:val="num" w:pos="2160"/>
        </w:tabs>
        <w:ind w:left="2160" w:hanging="360"/>
      </w:pPr>
      <w:rPr>
        <w:rFonts w:ascii="Wingdings" w:hAnsi="Wingdings" w:hint="default"/>
        <w:sz w:val="20"/>
      </w:rPr>
    </w:lvl>
    <w:lvl w:ilvl="3" w:tplc="6C509A74">
      <w:start w:val="1"/>
      <w:numFmt w:val="bullet"/>
      <w:lvlText w:val=""/>
      <w:lvlJc w:val="left"/>
      <w:pPr>
        <w:tabs>
          <w:tab w:val="num" w:pos="2880"/>
        </w:tabs>
        <w:ind w:left="2880" w:hanging="360"/>
      </w:pPr>
      <w:rPr>
        <w:rFonts w:ascii="Wingdings" w:hAnsi="Wingdings" w:hint="default"/>
        <w:sz w:val="20"/>
      </w:rPr>
    </w:lvl>
    <w:lvl w:ilvl="4" w:tplc="C694A95A">
      <w:start w:val="1"/>
      <w:numFmt w:val="bullet"/>
      <w:lvlText w:val=""/>
      <w:lvlJc w:val="left"/>
      <w:pPr>
        <w:tabs>
          <w:tab w:val="num" w:pos="3600"/>
        </w:tabs>
        <w:ind w:left="3600" w:hanging="360"/>
      </w:pPr>
      <w:rPr>
        <w:rFonts w:ascii="Wingdings" w:hAnsi="Wingdings" w:hint="default"/>
        <w:sz w:val="20"/>
      </w:rPr>
    </w:lvl>
    <w:lvl w:ilvl="5" w:tplc="8D66E9C4">
      <w:start w:val="1"/>
      <w:numFmt w:val="bullet"/>
      <w:lvlText w:val=""/>
      <w:lvlJc w:val="left"/>
      <w:pPr>
        <w:tabs>
          <w:tab w:val="num" w:pos="4320"/>
        </w:tabs>
        <w:ind w:left="4320" w:hanging="360"/>
      </w:pPr>
      <w:rPr>
        <w:rFonts w:ascii="Wingdings" w:hAnsi="Wingdings" w:hint="default"/>
        <w:sz w:val="20"/>
      </w:rPr>
    </w:lvl>
    <w:lvl w:ilvl="6" w:tplc="B43A921E">
      <w:start w:val="1"/>
      <w:numFmt w:val="bullet"/>
      <w:lvlText w:val=""/>
      <w:lvlJc w:val="left"/>
      <w:pPr>
        <w:tabs>
          <w:tab w:val="num" w:pos="5040"/>
        </w:tabs>
        <w:ind w:left="5040" w:hanging="360"/>
      </w:pPr>
      <w:rPr>
        <w:rFonts w:ascii="Wingdings" w:hAnsi="Wingdings" w:hint="default"/>
        <w:sz w:val="20"/>
      </w:rPr>
    </w:lvl>
    <w:lvl w:ilvl="7" w:tplc="2932A968">
      <w:start w:val="1"/>
      <w:numFmt w:val="bullet"/>
      <w:lvlText w:val=""/>
      <w:lvlJc w:val="left"/>
      <w:pPr>
        <w:tabs>
          <w:tab w:val="num" w:pos="5760"/>
        </w:tabs>
        <w:ind w:left="5760" w:hanging="360"/>
      </w:pPr>
      <w:rPr>
        <w:rFonts w:ascii="Wingdings" w:hAnsi="Wingdings" w:hint="default"/>
        <w:sz w:val="20"/>
      </w:rPr>
    </w:lvl>
    <w:lvl w:ilvl="8" w:tplc="8AAA2CE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4243A"/>
    <w:multiLevelType w:val="hybridMultilevel"/>
    <w:tmpl w:val="F0A2F9EE"/>
    <w:lvl w:ilvl="0" w:tplc="A75AB74A">
      <w:start w:val="1"/>
      <w:numFmt w:val="decimal"/>
      <w:lvlText w:val="%1."/>
      <w:lvlJc w:val="left"/>
      <w:pPr>
        <w:ind w:left="720" w:hanging="480"/>
      </w:pPr>
    </w:lvl>
    <w:lvl w:ilvl="1" w:tplc="46F20CE0">
      <w:start w:val="1"/>
      <w:numFmt w:val="decimal"/>
      <w:lvlText w:val="%2."/>
      <w:lvlJc w:val="left"/>
      <w:pPr>
        <w:ind w:left="1440" w:hanging="480"/>
      </w:pPr>
    </w:lvl>
    <w:lvl w:ilvl="2" w:tplc="3754FB0A">
      <w:start w:val="1"/>
      <w:numFmt w:val="decimal"/>
      <w:lvlText w:val="%3."/>
      <w:lvlJc w:val="left"/>
      <w:pPr>
        <w:ind w:left="2160" w:hanging="480"/>
      </w:pPr>
    </w:lvl>
    <w:lvl w:ilvl="3" w:tplc="375AE792">
      <w:start w:val="1"/>
      <w:numFmt w:val="decimal"/>
      <w:lvlText w:val="%4."/>
      <w:lvlJc w:val="left"/>
      <w:pPr>
        <w:ind w:left="2880" w:hanging="480"/>
      </w:pPr>
    </w:lvl>
    <w:lvl w:ilvl="4" w:tplc="51CA3BC6">
      <w:start w:val="1"/>
      <w:numFmt w:val="decimal"/>
      <w:lvlText w:val="%5."/>
      <w:lvlJc w:val="left"/>
      <w:pPr>
        <w:ind w:left="3600" w:hanging="480"/>
      </w:pPr>
    </w:lvl>
    <w:lvl w:ilvl="5" w:tplc="91AA9BFA">
      <w:start w:val="1"/>
      <w:numFmt w:val="decimal"/>
      <w:lvlText w:val="%6."/>
      <w:lvlJc w:val="left"/>
      <w:pPr>
        <w:ind w:left="4320" w:hanging="480"/>
      </w:pPr>
    </w:lvl>
    <w:lvl w:ilvl="6" w:tplc="54D00FA2">
      <w:start w:val="1"/>
      <w:numFmt w:val="decimal"/>
      <w:lvlText w:val="%7."/>
      <w:lvlJc w:val="left"/>
      <w:pPr>
        <w:ind w:left="5040" w:hanging="480"/>
      </w:pPr>
    </w:lvl>
    <w:lvl w:ilvl="7" w:tplc="FCEA34E0">
      <w:start w:val="1"/>
      <w:numFmt w:val="decimal"/>
      <w:lvlText w:val="%8."/>
      <w:lvlJc w:val="left"/>
      <w:pPr>
        <w:ind w:left="5760" w:hanging="480"/>
      </w:pPr>
    </w:lvl>
    <w:lvl w:ilvl="8" w:tplc="DA72D9A8">
      <w:start w:val="1"/>
      <w:numFmt w:val="decimal"/>
      <w:lvlText w:val="%9."/>
      <w:lvlJc w:val="left"/>
      <w:pPr>
        <w:ind w:left="6480" w:hanging="480"/>
      </w:pPr>
    </w:lvl>
  </w:abstractNum>
  <w:abstractNum w:abstractNumId="41" w15:restartNumberingAfterBreak="0">
    <w:nsid w:val="700C3D2C"/>
    <w:multiLevelType w:val="hybridMultilevel"/>
    <w:tmpl w:val="E94A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3" w15:restartNumberingAfterBreak="0">
    <w:nsid w:val="7FD73B79"/>
    <w:multiLevelType w:val="hybridMultilevel"/>
    <w:tmpl w:val="9F46D45E"/>
    <w:lvl w:ilvl="0" w:tplc="AC34B5B8">
      <w:start w:val="1"/>
      <w:numFmt w:val="bullet"/>
      <w:lvlText w:val=""/>
      <w:lvlJc w:val="left"/>
      <w:pPr>
        <w:ind w:left="720" w:hanging="360"/>
      </w:pPr>
      <w:rPr>
        <w:rFonts w:ascii="Symbol" w:hAnsi="Symbol" w:hint="default"/>
      </w:rPr>
    </w:lvl>
    <w:lvl w:ilvl="1" w:tplc="065E8C6C">
      <w:start w:val="1"/>
      <w:numFmt w:val="bullet"/>
      <w:lvlText w:val="o"/>
      <w:lvlJc w:val="left"/>
      <w:pPr>
        <w:ind w:left="1440" w:hanging="360"/>
      </w:pPr>
      <w:rPr>
        <w:rFonts w:ascii="Courier New" w:hAnsi="Courier New" w:cs="Courier New" w:hint="default"/>
      </w:rPr>
    </w:lvl>
    <w:lvl w:ilvl="2" w:tplc="8E40A3FA">
      <w:start w:val="1"/>
      <w:numFmt w:val="bullet"/>
      <w:lvlText w:val=""/>
      <w:lvlJc w:val="left"/>
      <w:pPr>
        <w:ind w:left="2160" w:hanging="360"/>
      </w:pPr>
      <w:rPr>
        <w:rFonts w:ascii="Wingdings" w:hAnsi="Wingdings" w:hint="default"/>
      </w:rPr>
    </w:lvl>
    <w:lvl w:ilvl="3" w:tplc="5CC08B40">
      <w:start w:val="1"/>
      <w:numFmt w:val="bullet"/>
      <w:lvlText w:val=""/>
      <w:lvlJc w:val="left"/>
      <w:pPr>
        <w:ind w:left="2880" w:hanging="360"/>
      </w:pPr>
      <w:rPr>
        <w:rFonts w:ascii="Symbol" w:hAnsi="Symbol" w:hint="default"/>
      </w:rPr>
    </w:lvl>
    <w:lvl w:ilvl="4" w:tplc="A840138C">
      <w:start w:val="1"/>
      <w:numFmt w:val="bullet"/>
      <w:lvlText w:val="o"/>
      <w:lvlJc w:val="left"/>
      <w:pPr>
        <w:ind w:left="3600" w:hanging="360"/>
      </w:pPr>
      <w:rPr>
        <w:rFonts w:ascii="Courier New" w:hAnsi="Courier New" w:cs="Courier New" w:hint="default"/>
      </w:rPr>
    </w:lvl>
    <w:lvl w:ilvl="5" w:tplc="4E1AD124">
      <w:start w:val="1"/>
      <w:numFmt w:val="bullet"/>
      <w:lvlText w:val=""/>
      <w:lvlJc w:val="left"/>
      <w:pPr>
        <w:ind w:left="4320" w:hanging="360"/>
      </w:pPr>
      <w:rPr>
        <w:rFonts w:ascii="Wingdings" w:hAnsi="Wingdings" w:hint="default"/>
      </w:rPr>
    </w:lvl>
    <w:lvl w:ilvl="6" w:tplc="F6A22F4C">
      <w:start w:val="1"/>
      <w:numFmt w:val="bullet"/>
      <w:lvlText w:val=""/>
      <w:lvlJc w:val="left"/>
      <w:pPr>
        <w:ind w:left="5040" w:hanging="360"/>
      </w:pPr>
      <w:rPr>
        <w:rFonts w:ascii="Symbol" w:hAnsi="Symbol" w:hint="default"/>
      </w:rPr>
    </w:lvl>
    <w:lvl w:ilvl="7" w:tplc="D0AA896A">
      <w:start w:val="1"/>
      <w:numFmt w:val="bullet"/>
      <w:lvlText w:val="o"/>
      <w:lvlJc w:val="left"/>
      <w:pPr>
        <w:ind w:left="5760" w:hanging="360"/>
      </w:pPr>
      <w:rPr>
        <w:rFonts w:ascii="Courier New" w:hAnsi="Courier New" w:cs="Courier New" w:hint="default"/>
      </w:rPr>
    </w:lvl>
    <w:lvl w:ilvl="8" w:tplc="4B22DC52">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11"/>
  </w:num>
  <w:num w:numId="4">
    <w:abstractNumId w:val="26"/>
  </w:num>
  <w:num w:numId="5">
    <w:abstractNumId w:val="9"/>
  </w:num>
  <w:num w:numId="6">
    <w:abstractNumId w:val="7"/>
  </w:num>
  <w:num w:numId="7">
    <w:abstractNumId w:val="13"/>
  </w:num>
  <w:num w:numId="8">
    <w:abstractNumId w:val="23"/>
  </w:num>
  <w:num w:numId="9">
    <w:abstractNumId w:val="27"/>
  </w:num>
  <w:num w:numId="10">
    <w:abstractNumId w:val="38"/>
  </w:num>
  <w:num w:numId="11">
    <w:abstractNumId w:val="3"/>
  </w:num>
  <w:num w:numId="12">
    <w:abstractNumId w:val="28"/>
  </w:num>
  <w:num w:numId="13">
    <w:abstractNumId w:val="43"/>
  </w:num>
  <w:num w:numId="14">
    <w:abstractNumId w:val="24"/>
  </w:num>
  <w:num w:numId="15">
    <w:abstractNumId w:val="17"/>
  </w:num>
  <w:num w:numId="16">
    <w:abstractNumId w:val="37"/>
  </w:num>
  <w:num w:numId="17">
    <w:abstractNumId w:val="6"/>
  </w:num>
  <w:num w:numId="18">
    <w:abstractNumId w:val="1"/>
  </w:num>
  <w:num w:numId="19">
    <w:abstractNumId w:val="8"/>
  </w:num>
  <w:num w:numId="20">
    <w:abstractNumId w:val="2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33"/>
  </w:num>
  <w:num w:numId="27">
    <w:abstractNumId w:val="19"/>
  </w:num>
  <w:num w:numId="28">
    <w:abstractNumId w:val="32"/>
  </w:num>
  <w:num w:numId="29">
    <w:abstractNumId w:val="16"/>
  </w:num>
  <w:num w:numId="30">
    <w:abstractNumId w:val="31"/>
  </w:num>
  <w:num w:numId="31">
    <w:abstractNumId w:val="25"/>
  </w:num>
  <w:num w:numId="32">
    <w:abstractNumId w:val="2"/>
  </w:num>
  <w:num w:numId="33">
    <w:abstractNumId w:val="5"/>
  </w:num>
  <w:num w:numId="34">
    <w:abstractNumId w:val="34"/>
  </w:num>
  <w:num w:numId="35">
    <w:abstractNumId w:val="12"/>
  </w:num>
  <w:num w:numId="36">
    <w:abstractNumId w:val="29"/>
  </w:num>
  <w:num w:numId="37">
    <w:abstractNumId w:val="0"/>
  </w:num>
  <w:num w:numId="38">
    <w:abstractNumId w:val="18"/>
  </w:num>
  <w:num w:numId="39">
    <w:abstractNumId w:val="21"/>
  </w:num>
  <w:num w:numId="40">
    <w:abstractNumId w:val="4"/>
  </w:num>
  <w:num w:numId="41">
    <w:abstractNumId w:val="15"/>
  </w:num>
  <w:num w:numId="42">
    <w:abstractNumId w:val="14"/>
  </w:num>
  <w:num w:numId="43">
    <w:abstractNumId w:val="41"/>
  </w:num>
  <w:num w:numId="44">
    <w:abstractNumId w:val="20"/>
  </w:num>
  <w:num w:numId="45">
    <w:abstractNumId w:val="35"/>
  </w:num>
  <w:num w:numId="46">
    <w:abstractNumId w:val="3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1614A"/>
    <w:rsid w:val="00025EB1"/>
    <w:rsid w:val="00032D32"/>
    <w:rsid w:val="00056EF2"/>
    <w:rsid w:val="00080AB3"/>
    <w:rsid w:val="000A28E1"/>
    <w:rsid w:val="000C5C57"/>
    <w:rsid w:val="000E5481"/>
    <w:rsid w:val="00151525"/>
    <w:rsid w:val="001620C8"/>
    <w:rsid w:val="001634EA"/>
    <w:rsid w:val="0017239B"/>
    <w:rsid w:val="001833D1"/>
    <w:rsid w:val="00184DCB"/>
    <w:rsid w:val="00197863"/>
    <w:rsid w:val="001A1EEC"/>
    <w:rsid w:val="001B5B89"/>
    <w:rsid w:val="001D68E3"/>
    <w:rsid w:val="001F487F"/>
    <w:rsid w:val="001F546C"/>
    <w:rsid w:val="00212065"/>
    <w:rsid w:val="00212194"/>
    <w:rsid w:val="00234670"/>
    <w:rsid w:val="00257569"/>
    <w:rsid w:val="00275769"/>
    <w:rsid w:val="00276309"/>
    <w:rsid w:val="002D5426"/>
    <w:rsid w:val="002F1B7C"/>
    <w:rsid w:val="00312D46"/>
    <w:rsid w:val="003227F2"/>
    <w:rsid w:val="00365DE4"/>
    <w:rsid w:val="00370997"/>
    <w:rsid w:val="00383BE3"/>
    <w:rsid w:val="003A47DC"/>
    <w:rsid w:val="003B0802"/>
    <w:rsid w:val="003C2563"/>
    <w:rsid w:val="003D3555"/>
    <w:rsid w:val="003F7D9C"/>
    <w:rsid w:val="00401F5A"/>
    <w:rsid w:val="00422A8B"/>
    <w:rsid w:val="0043229C"/>
    <w:rsid w:val="00444A1C"/>
    <w:rsid w:val="00445CF5"/>
    <w:rsid w:val="00451CC4"/>
    <w:rsid w:val="00481DF8"/>
    <w:rsid w:val="00491B51"/>
    <w:rsid w:val="00497C1C"/>
    <w:rsid w:val="004D6BEC"/>
    <w:rsid w:val="005368A8"/>
    <w:rsid w:val="00563EB6"/>
    <w:rsid w:val="005A01C1"/>
    <w:rsid w:val="005B7431"/>
    <w:rsid w:val="005C5597"/>
    <w:rsid w:val="005F0A04"/>
    <w:rsid w:val="005F5F78"/>
    <w:rsid w:val="00603F7D"/>
    <w:rsid w:val="00605808"/>
    <w:rsid w:val="00622E59"/>
    <w:rsid w:val="006558BE"/>
    <w:rsid w:val="00685344"/>
    <w:rsid w:val="00687376"/>
    <w:rsid w:val="006B7C7D"/>
    <w:rsid w:val="006C6EA4"/>
    <w:rsid w:val="006D464B"/>
    <w:rsid w:val="006E6690"/>
    <w:rsid w:val="00702B4B"/>
    <w:rsid w:val="007128D4"/>
    <w:rsid w:val="00730901"/>
    <w:rsid w:val="00736AE8"/>
    <w:rsid w:val="007774BE"/>
    <w:rsid w:val="007831FF"/>
    <w:rsid w:val="00786668"/>
    <w:rsid w:val="00787D42"/>
    <w:rsid w:val="007A10A3"/>
    <w:rsid w:val="007A72A3"/>
    <w:rsid w:val="007A7BCF"/>
    <w:rsid w:val="00802B7F"/>
    <w:rsid w:val="00804DBD"/>
    <w:rsid w:val="00811A22"/>
    <w:rsid w:val="00897CF5"/>
    <w:rsid w:val="008D1E99"/>
    <w:rsid w:val="008D61AA"/>
    <w:rsid w:val="008E1555"/>
    <w:rsid w:val="008F6DD5"/>
    <w:rsid w:val="0091515D"/>
    <w:rsid w:val="0093234A"/>
    <w:rsid w:val="009464DA"/>
    <w:rsid w:val="00947A96"/>
    <w:rsid w:val="00953812"/>
    <w:rsid w:val="00991250"/>
    <w:rsid w:val="009A3038"/>
    <w:rsid w:val="009A3C76"/>
    <w:rsid w:val="009E548E"/>
    <w:rsid w:val="009F4D88"/>
    <w:rsid w:val="00A00912"/>
    <w:rsid w:val="00A159A4"/>
    <w:rsid w:val="00A1633F"/>
    <w:rsid w:val="00A52094"/>
    <w:rsid w:val="00A57689"/>
    <w:rsid w:val="00A720BD"/>
    <w:rsid w:val="00A961C7"/>
    <w:rsid w:val="00AB21EC"/>
    <w:rsid w:val="00AB22CD"/>
    <w:rsid w:val="00AE6340"/>
    <w:rsid w:val="00AF0248"/>
    <w:rsid w:val="00AF624F"/>
    <w:rsid w:val="00B23082"/>
    <w:rsid w:val="00B629FE"/>
    <w:rsid w:val="00B7011B"/>
    <w:rsid w:val="00B90FDB"/>
    <w:rsid w:val="00B96A4F"/>
    <w:rsid w:val="00BA5987"/>
    <w:rsid w:val="00BA5C64"/>
    <w:rsid w:val="00BB1E63"/>
    <w:rsid w:val="00BD2510"/>
    <w:rsid w:val="00BD5328"/>
    <w:rsid w:val="00BD7C33"/>
    <w:rsid w:val="00BF2451"/>
    <w:rsid w:val="00C2248D"/>
    <w:rsid w:val="00C2317E"/>
    <w:rsid w:val="00C5470E"/>
    <w:rsid w:val="00C86B9B"/>
    <w:rsid w:val="00C94A0D"/>
    <w:rsid w:val="00CD1324"/>
    <w:rsid w:val="00CE5E75"/>
    <w:rsid w:val="00D12177"/>
    <w:rsid w:val="00D23168"/>
    <w:rsid w:val="00D269A8"/>
    <w:rsid w:val="00D650A2"/>
    <w:rsid w:val="00D843E2"/>
    <w:rsid w:val="00DA6D7C"/>
    <w:rsid w:val="00DC0D08"/>
    <w:rsid w:val="00DE1647"/>
    <w:rsid w:val="00DE52BE"/>
    <w:rsid w:val="00DF013B"/>
    <w:rsid w:val="00E0394A"/>
    <w:rsid w:val="00E05C5B"/>
    <w:rsid w:val="00E14228"/>
    <w:rsid w:val="00E26C07"/>
    <w:rsid w:val="00E61202"/>
    <w:rsid w:val="00E71E2E"/>
    <w:rsid w:val="00E73FDC"/>
    <w:rsid w:val="00E8192D"/>
    <w:rsid w:val="00E90490"/>
    <w:rsid w:val="00E92E04"/>
    <w:rsid w:val="00F00D78"/>
    <w:rsid w:val="00F03309"/>
    <w:rsid w:val="00F22FE6"/>
    <w:rsid w:val="00F23858"/>
    <w:rsid w:val="00F308BD"/>
    <w:rsid w:val="00F31FE6"/>
    <w:rsid w:val="00F457A7"/>
    <w:rsid w:val="00F51350"/>
    <w:rsid w:val="00F51E53"/>
    <w:rsid w:val="00F86026"/>
    <w:rsid w:val="00FB16E5"/>
    <w:rsid w:val="00FC7C96"/>
    <w:rsid w:val="00FC7D6C"/>
    <w:rsid w:val="00FD13BB"/>
    <w:rsid w:val="00FD2AD4"/>
    <w:rsid w:val="00FF1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86B9B"/>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4D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4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14E818F7-4E79-4540-94A4-EB88E606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1285</Words>
  <Characters>8102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Spatz, Anke</dc:creator>
  <cp:lastModifiedBy>Loibl, Michael</cp:lastModifiedBy>
  <cp:revision>4</cp:revision>
  <dcterms:created xsi:type="dcterms:W3CDTF">2023-09-30T19:27:00Z</dcterms:created>
  <dcterms:modified xsi:type="dcterms:W3CDTF">2023-10-26T11:56:00Z</dcterms:modified>
</cp:coreProperties>
</file>