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2276" w14:textId="521A6F05" w:rsidR="00A961C7" w:rsidRDefault="00A961C7" w:rsidP="003C2563">
      <w:pPr>
        <w:pStyle w:val="berschrift4"/>
        <w:ind w:left="0" w:firstLine="0"/>
      </w:pPr>
    </w:p>
    <w:p w14:paraId="293A8F48" w14:textId="6C69CEE3" w:rsidR="004748C7" w:rsidRPr="00F6720F" w:rsidRDefault="004748C7" w:rsidP="00F6720F">
      <w:pPr>
        <w:spacing w:after="120" w:line="23" w:lineRule="atLeast"/>
        <w:rPr>
          <w:rFonts w:eastAsia="Times New Roman" w:cs="Arial"/>
          <w:b/>
          <w:bCs/>
        </w:rPr>
      </w:pPr>
      <w:r w:rsidRPr="00F6720F">
        <w:rPr>
          <w:rFonts w:eastAsia="Times New Roman" w:cs="Arial"/>
          <w:b/>
          <w:bCs/>
        </w:rPr>
        <w:t>LF 4: Kunden im Bedarfsfeld Wohnen beraten</w:t>
      </w:r>
    </w:p>
    <w:p w14:paraId="1DB3CD4A" w14:textId="15D9049D" w:rsidR="00A06AB9" w:rsidRDefault="00A06AB9" w:rsidP="00A06AB9">
      <w:pPr>
        <w:autoSpaceDE w:val="0"/>
        <w:autoSpaceDN w:val="0"/>
        <w:adjustRightInd w:val="0"/>
        <w:spacing w:after="120"/>
        <w:rPr>
          <w:rFonts w:cs="Arial"/>
          <w:color w:val="000000"/>
          <w:szCs w:val="20"/>
        </w:rPr>
      </w:pPr>
      <w:bookmarkStart w:id="0" w:name="_Hlk109718879"/>
      <w:r w:rsidRPr="00C3168F">
        <w:rPr>
          <w:rStyle w:val="docy"/>
          <w:rFonts w:cs="Arial"/>
          <w:color w:val="000000"/>
          <w:szCs w:val="20"/>
        </w:rPr>
        <w:t>Die nachstehenden Kompetenzformulierungen beziehe</w:t>
      </w:r>
      <w:r w:rsidRPr="00C3168F">
        <w:rPr>
          <w:rFonts w:cs="Arial"/>
          <w:color w:val="000000"/>
          <w:szCs w:val="20"/>
        </w:rPr>
        <w:t xml:space="preserve">n sich </w:t>
      </w:r>
      <w:r>
        <w:rPr>
          <w:rFonts w:cs="Arial"/>
          <w:color w:val="000000"/>
          <w:szCs w:val="20"/>
        </w:rPr>
        <w:t xml:space="preserve">vornehmlich </w:t>
      </w:r>
      <w:r w:rsidRPr="00C3168F">
        <w:rPr>
          <w:rFonts w:cs="Arial"/>
          <w:color w:val="000000"/>
          <w:szCs w:val="20"/>
        </w:rPr>
        <w:t>auf die Fachkompetenz</w:t>
      </w:r>
      <w:r>
        <w:rPr>
          <w:rFonts w:cs="Arial"/>
          <w:color w:val="000000"/>
          <w:szCs w:val="20"/>
        </w:rPr>
        <w:t>.</w:t>
      </w:r>
      <w:r w:rsidRPr="00C3168F">
        <w:rPr>
          <w:rFonts w:cs="Arial"/>
          <w:color w:val="000000"/>
          <w:szCs w:val="20"/>
        </w:rPr>
        <w:t xml:space="preserve"> </w:t>
      </w:r>
      <w:r>
        <w:rPr>
          <w:rFonts w:cs="Arial"/>
          <w:color w:val="000000"/>
          <w:szCs w:val="20"/>
        </w:rPr>
        <w:t>W</w:t>
      </w:r>
      <w:r w:rsidRPr="00C3168F">
        <w:rPr>
          <w:rFonts w:cs="Arial"/>
          <w:color w:val="000000"/>
          <w:szCs w:val="20"/>
        </w:rPr>
        <w:t>eitere Aspekt</w:t>
      </w:r>
      <w:r>
        <w:rPr>
          <w:rFonts w:cs="Arial"/>
          <w:color w:val="000000"/>
          <w:szCs w:val="20"/>
        </w:rPr>
        <w:t>e</w:t>
      </w:r>
      <w:r w:rsidRPr="00C3168F">
        <w:rPr>
          <w:rFonts w:cs="Arial"/>
          <w:color w:val="000000"/>
          <w:szCs w:val="20"/>
        </w:rPr>
        <w:t xml:space="preserve"> der Handlungskompetenz werden hier</w:t>
      </w:r>
      <w:r>
        <w:rPr>
          <w:rFonts w:cs="Arial"/>
          <w:color w:val="000000"/>
          <w:szCs w:val="20"/>
        </w:rPr>
        <w:t xml:space="preserve"> nur</w:t>
      </w:r>
      <w:r w:rsidRPr="00C3168F">
        <w:rPr>
          <w:rFonts w:cs="Arial"/>
          <w:color w:val="000000"/>
          <w:szCs w:val="20"/>
        </w:rPr>
        <w:t xml:space="preserve"> </w:t>
      </w:r>
      <w:r>
        <w:rPr>
          <w:rFonts w:cs="Arial"/>
          <w:color w:val="000000"/>
          <w:szCs w:val="20"/>
        </w:rPr>
        <w:t xml:space="preserve">fallweise aufgeführt. </w:t>
      </w:r>
      <w:r w:rsidRPr="00C3168F">
        <w:rPr>
          <w:rFonts w:cs="Arial"/>
          <w:color w:val="000000"/>
          <w:szCs w:val="20"/>
        </w:rPr>
        <w:t xml:space="preserve">Bei den formulierten Kompetenzen handelt es sich um einen Vorschlag des Autorenteams. Daraus ist keine Verbindlichkeit abzuleiten. Ebenso ist es den unterrichtenden Lehrkräften freigestellt, eigene pädagogisch-didaktische Überlegungen umzusetzen. </w:t>
      </w:r>
      <w:r w:rsidR="00741BBA">
        <w:rPr>
          <w:rFonts w:cs="Arial"/>
          <w:color w:val="000000"/>
          <w:szCs w:val="20"/>
        </w:rPr>
        <w:t xml:space="preserve">Die detaillierte Festsetzung der anzustrebenden </w:t>
      </w:r>
      <w:bookmarkStart w:id="1" w:name="_Hlk111545724"/>
      <w:r w:rsidR="00741BBA">
        <w:rPr>
          <w:rFonts w:cs="Arial"/>
          <w:color w:val="000000"/>
          <w:szCs w:val="20"/>
        </w:rPr>
        <w:t>Selbst-, Sozial- und Methodenkompetenzen</w:t>
      </w:r>
      <w:bookmarkEnd w:id="1"/>
      <w:r w:rsidR="00741BBA">
        <w:rPr>
          <w:rFonts w:cs="Arial"/>
          <w:color w:val="000000"/>
          <w:szCs w:val="20"/>
        </w:rPr>
        <w:t xml:space="preserve"> wird sich im Rahmen der unterrichtlichen Entwicklung ergeben, gleiches gilt für die Medienkompetenz.</w:t>
      </w:r>
    </w:p>
    <w:p w14:paraId="4192A5BF" w14:textId="77777777" w:rsidR="00741BBA" w:rsidRDefault="00741BBA" w:rsidP="00A06AB9">
      <w:pPr>
        <w:autoSpaceDE w:val="0"/>
        <w:autoSpaceDN w:val="0"/>
        <w:adjustRightInd w:val="0"/>
        <w:spacing w:after="120"/>
        <w:rPr>
          <w:rFonts w:cs="Arial"/>
          <w:bCs/>
          <w:szCs w:val="24"/>
        </w:rPr>
      </w:pPr>
    </w:p>
    <w:p w14:paraId="15D76275" w14:textId="77777777" w:rsidR="00A06AB9" w:rsidRPr="00741BBA" w:rsidRDefault="00A06AB9" w:rsidP="00A06AB9">
      <w:pPr>
        <w:autoSpaceDE w:val="0"/>
        <w:autoSpaceDN w:val="0"/>
        <w:adjustRightInd w:val="0"/>
        <w:spacing w:after="120"/>
        <w:rPr>
          <w:rStyle w:val="docy"/>
          <w:rFonts w:cs="Arial"/>
          <w:szCs w:val="20"/>
          <w:u w:val="single"/>
        </w:rPr>
      </w:pPr>
      <w:r w:rsidRPr="00741BBA">
        <w:rPr>
          <w:rStyle w:val="docy"/>
          <w:u w:val="single"/>
        </w:rPr>
        <w:t>Hinweise:</w:t>
      </w:r>
    </w:p>
    <w:p w14:paraId="02E8DC6D" w14:textId="77777777" w:rsidR="00A06AB9" w:rsidRPr="003B1BEA" w:rsidRDefault="00A06AB9" w:rsidP="00A06AB9">
      <w:pPr>
        <w:autoSpaceDE w:val="0"/>
        <w:autoSpaceDN w:val="0"/>
        <w:adjustRightInd w:val="0"/>
        <w:spacing w:after="120"/>
        <w:rPr>
          <w:rFonts w:cs="Arial"/>
          <w:bCs/>
          <w:szCs w:val="24"/>
        </w:rPr>
      </w:pPr>
      <w:r w:rsidRPr="003B1BEA">
        <w:rPr>
          <w:rFonts w:cs="Arial"/>
          <w:bCs/>
          <w:szCs w:val="24"/>
        </w:rPr>
        <w:t>Die angegebenen Zeitrichtwerte dienen der Orientierung, sie werden sich an die unterrichtliche Praxis anpassen.</w:t>
      </w:r>
    </w:p>
    <w:p w14:paraId="3A5D04BC" w14:textId="77777777" w:rsidR="00A06AB9" w:rsidRPr="003B1BEA" w:rsidRDefault="00A06AB9" w:rsidP="00A06AB9">
      <w:pPr>
        <w:spacing w:after="120"/>
        <w:rPr>
          <w:rStyle w:val="docy"/>
          <w:rFonts w:cs="Arial"/>
          <w:szCs w:val="20"/>
        </w:rPr>
      </w:pPr>
      <w:r w:rsidRPr="003B1BEA">
        <w:rPr>
          <w:rStyle w:val="docy"/>
        </w:rPr>
        <w:t>Zum Zeitpunkt der Erstellung der Lernfeldstrukturanalyse waren sowohl der Rahmenlehrplan als auch die bayerische Lehrplanrichtlinie veröffentlicht</w:t>
      </w:r>
      <w:r>
        <w:rPr>
          <w:rStyle w:val="docy"/>
        </w:rPr>
        <w:t>, j</w:t>
      </w:r>
      <w:r w:rsidRPr="003B1BEA">
        <w:rPr>
          <w:rStyle w:val="docy"/>
        </w:rPr>
        <w:t>edoch lagen noch keine Prüfungskataloge oder ähnliches vor.</w:t>
      </w:r>
    </w:p>
    <w:p w14:paraId="1D8B708D" w14:textId="1CA070FE" w:rsidR="00A06AB9" w:rsidRPr="00B92B29" w:rsidRDefault="00A06AB9" w:rsidP="00A06AB9">
      <w:pPr>
        <w:autoSpaceDE w:val="0"/>
        <w:autoSpaceDN w:val="0"/>
        <w:adjustRightInd w:val="0"/>
        <w:spacing w:after="120"/>
        <w:rPr>
          <w:rFonts w:cs="Arial"/>
          <w:bCs/>
        </w:rPr>
      </w:pPr>
      <w:r w:rsidRPr="00B92B29">
        <w:rPr>
          <w:rFonts w:cs="Arial"/>
          <w:bCs/>
        </w:rPr>
        <w:t xml:space="preserve">Abweichungen bei den Kompetenzformulierungen </w:t>
      </w:r>
      <w:r>
        <w:rPr>
          <w:rFonts w:cs="Arial"/>
          <w:bCs/>
        </w:rPr>
        <w:t>gegenüber</w:t>
      </w:r>
      <w:r w:rsidRPr="00B92B29">
        <w:rPr>
          <w:rFonts w:cs="Arial"/>
          <w:bCs/>
        </w:rPr>
        <w:t xml:space="preserve"> der Lehrplanrichtlinie dienen der besseren Lesbarkeit</w:t>
      </w:r>
      <w:r>
        <w:rPr>
          <w:rFonts w:cs="Arial"/>
          <w:bCs/>
        </w:rPr>
        <w:t xml:space="preserve">, es ergeben sich daraus keine inhaltlichen </w:t>
      </w:r>
      <w:r w:rsidR="00731F4F">
        <w:rPr>
          <w:rFonts w:cs="Arial"/>
          <w:bCs/>
        </w:rPr>
        <w:t>Differenzen</w:t>
      </w:r>
      <w:r>
        <w:rPr>
          <w:rFonts w:cs="Arial"/>
          <w:bCs/>
        </w:rPr>
        <w:t>.</w:t>
      </w:r>
    </w:p>
    <w:bookmarkEnd w:id="0"/>
    <w:p w14:paraId="422EE65D" w14:textId="77777777" w:rsidR="004748C7" w:rsidRDefault="004748C7" w:rsidP="004748C7"/>
    <w:p w14:paraId="1C486138" w14:textId="77777777" w:rsidR="004748C7" w:rsidRDefault="004748C7" w:rsidP="004748C7"/>
    <w:p w14:paraId="6710E78D" w14:textId="77777777" w:rsidR="004748C7" w:rsidRDefault="004748C7" w:rsidP="004748C7"/>
    <w:p w14:paraId="0E900828" w14:textId="77777777" w:rsidR="004748C7" w:rsidRDefault="004748C7" w:rsidP="004748C7"/>
    <w:p w14:paraId="4695AAA4" w14:textId="77777777" w:rsidR="004748C7" w:rsidRPr="00007CC9" w:rsidRDefault="004748C7" w:rsidP="004748C7">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468BC62C" w14:textId="77777777" w:rsidR="004748C7" w:rsidRPr="006E5DB4" w:rsidRDefault="004748C7" w:rsidP="004748C7">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7B3E5ABA" w14:textId="77777777" w:rsidR="004748C7" w:rsidRPr="006E5DB4" w:rsidRDefault="004748C7" w:rsidP="004748C7">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222B7C1F" w14:textId="77777777" w:rsidR="004748C7" w:rsidRPr="006E5DB4" w:rsidRDefault="004748C7" w:rsidP="004748C7">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7F319540" w14:textId="15C001AE" w:rsidR="004748C7" w:rsidRPr="00F6720F" w:rsidRDefault="004748C7" w:rsidP="00F6720F">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p>
    <w:p w14:paraId="703ED0CD" w14:textId="34DD2BFA" w:rsidR="004748C7" w:rsidRDefault="004748C7" w:rsidP="004748C7">
      <w:pPr>
        <w:rPr>
          <w:lang w:eastAsia="de-DE"/>
        </w:rPr>
      </w:pPr>
    </w:p>
    <w:tbl>
      <w:tblPr>
        <w:tblpPr w:leftFromText="141" w:rightFromText="141" w:vertAnchor="page" w:horzAnchor="margin" w:tblpY="1659"/>
        <w:tblW w:w="14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37"/>
        <w:gridCol w:w="2238"/>
        <w:gridCol w:w="2238"/>
        <w:gridCol w:w="2409"/>
        <w:gridCol w:w="2380"/>
      </w:tblGrid>
      <w:tr w:rsidR="004748C7" w:rsidRPr="003227F2" w14:paraId="52B1D152" w14:textId="77777777" w:rsidTr="004748C7">
        <w:tc>
          <w:tcPr>
            <w:tcW w:w="14620" w:type="dxa"/>
            <w:gridSpan w:val="6"/>
            <w:tcBorders>
              <w:top w:val="single" w:sz="4" w:space="0" w:color="auto"/>
              <w:left w:val="single" w:sz="4" w:space="0" w:color="auto"/>
              <w:bottom w:val="single" w:sz="4" w:space="0" w:color="000000"/>
              <w:right w:val="single" w:sz="4" w:space="0" w:color="auto"/>
            </w:tcBorders>
          </w:tcPr>
          <w:p w14:paraId="393ACA4F" w14:textId="77777777" w:rsidR="004748C7" w:rsidRPr="00F6720F" w:rsidRDefault="004748C7" w:rsidP="00CB41E9">
            <w:pPr>
              <w:spacing w:after="120" w:line="240" w:lineRule="auto"/>
              <w:jc w:val="left"/>
              <w:rPr>
                <w:rFonts w:eastAsia="Times New Roman" w:cs="Arial"/>
                <w:b/>
                <w:bCs/>
                <w:szCs w:val="24"/>
              </w:rPr>
            </w:pPr>
            <w:r w:rsidRPr="00F6720F">
              <w:rPr>
                <w:rFonts w:eastAsia="Times New Roman" w:cs="Arial"/>
                <w:b/>
                <w:bCs/>
                <w:szCs w:val="24"/>
              </w:rPr>
              <w:lastRenderedPageBreak/>
              <w:t>Lernfeld 4: Kunden im Bedarfsfeld Wohnen beraten</w:t>
            </w:r>
          </w:p>
          <w:p w14:paraId="54F4E995" w14:textId="36FF72AA" w:rsidR="004748C7" w:rsidRPr="00F6720F" w:rsidRDefault="00EE7F45" w:rsidP="00CB41E9">
            <w:pPr>
              <w:keepNext/>
              <w:spacing w:after="120" w:line="240" w:lineRule="auto"/>
              <w:ind w:left="22"/>
              <w:jc w:val="left"/>
              <w:outlineLvl w:val="3"/>
              <w:rPr>
                <w:rFonts w:cs="Arial"/>
                <w:color w:val="000000" w:themeColor="text1"/>
                <w:szCs w:val="24"/>
              </w:rPr>
            </w:pPr>
            <w:r w:rsidRPr="00F6720F">
              <w:rPr>
                <w:rFonts w:cs="Arial"/>
                <w:color w:val="000000" w:themeColor="text1"/>
                <w:szCs w:val="24"/>
              </w:rPr>
              <w:t>Die Schülerinnen und Schüler verfügen über die Kompetenz, Kundinnen und Kunden zum Abschluss von Hausrat- und Wohngebäudeversicherungsverträgen zu beraten, Verträge im Bedarfsfeld Wohnen anzubahnen, den Kundenbestand zu pflegen sowie Lösungen im Schadenfall aufz</w:t>
            </w:r>
            <w:bookmarkStart w:id="2" w:name="_GoBack"/>
            <w:bookmarkEnd w:id="2"/>
            <w:r w:rsidRPr="00F6720F">
              <w:rPr>
                <w:rFonts w:cs="Arial"/>
                <w:color w:val="000000" w:themeColor="text1"/>
                <w:szCs w:val="24"/>
              </w:rPr>
              <w:t>uzeigen.</w:t>
            </w:r>
          </w:p>
        </w:tc>
      </w:tr>
      <w:tr w:rsidR="004748C7" w:rsidRPr="003227F2" w14:paraId="11FA0550" w14:textId="77777777" w:rsidTr="0000118C">
        <w:tc>
          <w:tcPr>
            <w:tcW w:w="3118" w:type="dxa"/>
            <w:vMerge w:val="restart"/>
            <w:tcBorders>
              <w:top w:val="single" w:sz="4" w:space="0" w:color="000000"/>
            </w:tcBorders>
          </w:tcPr>
          <w:p w14:paraId="26F452E3" w14:textId="77777777" w:rsidR="003F0465" w:rsidRPr="00F6720F" w:rsidRDefault="003F0465" w:rsidP="00CB41E9">
            <w:pPr>
              <w:spacing w:after="120" w:line="240" w:lineRule="auto"/>
              <w:jc w:val="left"/>
              <w:rPr>
                <w:rFonts w:eastAsia="Times New Roman" w:cs="Arial"/>
                <w:b/>
                <w:bCs/>
                <w:szCs w:val="24"/>
              </w:rPr>
            </w:pPr>
            <w:r w:rsidRPr="00F6720F">
              <w:rPr>
                <w:rFonts w:eastAsia="Times New Roman" w:cs="Arial"/>
                <w:b/>
                <w:bCs/>
                <w:szCs w:val="24"/>
              </w:rPr>
              <w:t>Kompetenzen aus der Lehrplanrichtlinie</w:t>
            </w:r>
          </w:p>
          <w:p w14:paraId="061C9BDF" w14:textId="77777777" w:rsidR="003F0465" w:rsidRPr="00F6720F" w:rsidRDefault="003F0465" w:rsidP="00CB41E9">
            <w:pPr>
              <w:spacing w:after="120" w:line="240" w:lineRule="auto"/>
              <w:rPr>
                <w:rFonts w:eastAsia="Times New Roman" w:cs="Arial"/>
                <w:szCs w:val="24"/>
              </w:rPr>
            </w:pPr>
            <w:r w:rsidRPr="00F6720F">
              <w:rPr>
                <w:rFonts w:eastAsia="Times New Roman" w:cs="Arial"/>
                <w:szCs w:val="24"/>
              </w:rPr>
              <w:t>ggf. Lernsituation</w:t>
            </w:r>
          </w:p>
          <w:p w14:paraId="1A5135FC" w14:textId="3D325B30"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xml:space="preserve">Zeitrichtwert 120 </w:t>
            </w:r>
            <w:r w:rsidR="003F0465" w:rsidRPr="00F6720F">
              <w:rPr>
                <w:rFonts w:eastAsia="Times New Roman" w:cs="Arial"/>
                <w:szCs w:val="24"/>
              </w:rPr>
              <w:t>Stunden</w:t>
            </w:r>
            <w:r w:rsidRPr="00F6720F">
              <w:rPr>
                <w:rFonts w:eastAsia="Times New Roman" w:cs="Arial"/>
                <w:szCs w:val="24"/>
              </w:rPr>
              <w:t xml:space="preserve"> </w:t>
            </w:r>
          </w:p>
        </w:tc>
        <w:tc>
          <w:tcPr>
            <w:tcW w:w="6713" w:type="dxa"/>
            <w:gridSpan w:val="3"/>
            <w:tcBorders>
              <w:top w:val="single" w:sz="4" w:space="0" w:color="000000"/>
            </w:tcBorders>
          </w:tcPr>
          <w:p w14:paraId="3890D10D" w14:textId="77777777" w:rsidR="004748C7" w:rsidRPr="00F6720F" w:rsidRDefault="004748C7" w:rsidP="00CB41E9">
            <w:pPr>
              <w:spacing w:after="120" w:line="240" w:lineRule="auto"/>
              <w:jc w:val="center"/>
              <w:rPr>
                <w:rFonts w:eastAsia="Times New Roman" w:cs="Arial"/>
                <w:b/>
                <w:szCs w:val="24"/>
              </w:rPr>
            </w:pPr>
            <w:r w:rsidRPr="00F6720F">
              <w:rPr>
                <w:rFonts w:eastAsia="Times New Roman" w:cs="Arial"/>
                <w:b/>
                <w:szCs w:val="24"/>
              </w:rPr>
              <w:t>Handlungskompetenz</w:t>
            </w:r>
          </w:p>
        </w:tc>
        <w:tc>
          <w:tcPr>
            <w:tcW w:w="2409" w:type="dxa"/>
            <w:vMerge w:val="restart"/>
            <w:tcBorders>
              <w:top w:val="single" w:sz="4" w:space="0" w:color="000000"/>
            </w:tcBorders>
          </w:tcPr>
          <w:p w14:paraId="26B0A4A9"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Didaktik</w:t>
            </w:r>
          </w:p>
          <w:p w14:paraId="61A99F11"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Organisation</w:t>
            </w:r>
          </w:p>
          <w:p w14:paraId="43482771"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Verantwortlichkeit</w:t>
            </w:r>
          </w:p>
        </w:tc>
        <w:tc>
          <w:tcPr>
            <w:tcW w:w="2380" w:type="dxa"/>
            <w:vMerge w:val="restart"/>
            <w:tcBorders>
              <w:top w:val="single" w:sz="4" w:space="0" w:color="000000"/>
            </w:tcBorders>
          </w:tcPr>
          <w:p w14:paraId="421DF2D7"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Verknüpfung mit anderen Lernfeldern/Fächern</w:t>
            </w:r>
          </w:p>
        </w:tc>
      </w:tr>
      <w:tr w:rsidR="004748C7" w:rsidRPr="003227F2" w14:paraId="59D8F5A5" w14:textId="77777777" w:rsidTr="0000118C">
        <w:tc>
          <w:tcPr>
            <w:tcW w:w="3118" w:type="dxa"/>
            <w:vMerge/>
          </w:tcPr>
          <w:p w14:paraId="3FAA946C" w14:textId="77777777" w:rsidR="004748C7" w:rsidRPr="00F6720F" w:rsidRDefault="004748C7" w:rsidP="00CB41E9">
            <w:pPr>
              <w:spacing w:after="120" w:line="240" w:lineRule="auto"/>
              <w:jc w:val="left"/>
              <w:rPr>
                <w:rFonts w:eastAsia="Times New Roman" w:cs="Arial"/>
                <w:szCs w:val="24"/>
              </w:rPr>
            </w:pPr>
          </w:p>
        </w:tc>
        <w:tc>
          <w:tcPr>
            <w:tcW w:w="2237" w:type="dxa"/>
          </w:tcPr>
          <w:p w14:paraId="0E0CBC38"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Fachkompetenz</w:t>
            </w:r>
          </w:p>
        </w:tc>
        <w:tc>
          <w:tcPr>
            <w:tcW w:w="2238" w:type="dxa"/>
            <w:tcBorders>
              <w:right w:val="single" w:sz="4" w:space="0" w:color="auto"/>
            </w:tcBorders>
          </w:tcPr>
          <w:p w14:paraId="199D60AD"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Selbst-, Sozial-, Methodenkompetenz</w:t>
            </w:r>
          </w:p>
        </w:tc>
        <w:tc>
          <w:tcPr>
            <w:tcW w:w="2238" w:type="dxa"/>
            <w:tcBorders>
              <w:left w:val="single" w:sz="4" w:space="0" w:color="auto"/>
            </w:tcBorders>
          </w:tcPr>
          <w:p w14:paraId="45928664"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Medienkompetenz</w:t>
            </w:r>
          </w:p>
        </w:tc>
        <w:tc>
          <w:tcPr>
            <w:tcW w:w="2409" w:type="dxa"/>
            <w:vMerge/>
          </w:tcPr>
          <w:p w14:paraId="213A975A" w14:textId="77777777" w:rsidR="004748C7" w:rsidRPr="00F6720F" w:rsidRDefault="004748C7" w:rsidP="00CB41E9">
            <w:pPr>
              <w:spacing w:after="120" w:line="240" w:lineRule="auto"/>
              <w:jc w:val="left"/>
              <w:rPr>
                <w:rFonts w:eastAsia="Times New Roman" w:cs="Arial"/>
                <w:szCs w:val="24"/>
              </w:rPr>
            </w:pPr>
          </w:p>
        </w:tc>
        <w:tc>
          <w:tcPr>
            <w:tcW w:w="2380" w:type="dxa"/>
            <w:vMerge/>
          </w:tcPr>
          <w:p w14:paraId="5FCD162F" w14:textId="77777777" w:rsidR="004748C7" w:rsidRPr="00F6720F" w:rsidRDefault="004748C7" w:rsidP="00CB41E9">
            <w:pPr>
              <w:spacing w:after="120" w:line="240" w:lineRule="auto"/>
              <w:jc w:val="left"/>
              <w:rPr>
                <w:rFonts w:eastAsia="Times New Roman" w:cs="Arial"/>
                <w:szCs w:val="24"/>
              </w:rPr>
            </w:pPr>
          </w:p>
        </w:tc>
      </w:tr>
      <w:tr w:rsidR="004748C7" w:rsidRPr="003227F2" w14:paraId="5448DE7F" w14:textId="77777777" w:rsidTr="0000118C">
        <w:tc>
          <w:tcPr>
            <w:tcW w:w="3118" w:type="dxa"/>
            <w:tcBorders>
              <w:bottom w:val="single" w:sz="4" w:space="0" w:color="000000"/>
            </w:tcBorders>
          </w:tcPr>
          <w:p w14:paraId="73549C58"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t>Kompetenz 1</w:t>
            </w:r>
          </w:p>
          <w:p w14:paraId="0FFEE145" w14:textId="02E518A5" w:rsidR="004748C7" w:rsidRPr="00F6720F" w:rsidRDefault="004748C7" w:rsidP="00CB41E9">
            <w:pPr>
              <w:spacing w:after="120" w:line="240" w:lineRule="auto"/>
              <w:jc w:val="left"/>
              <w:rPr>
                <w:rFonts w:cs="Arial"/>
                <w:szCs w:val="24"/>
              </w:rPr>
            </w:pPr>
            <w:r w:rsidRPr="00F6720F">
              <w:rPr>
                <w:rFonts w:cs="Arial"/>
                <w:szCs w:val="24"/>
              </w:rPr>
              <w:t>Die Schülerinnen und Schüler holen sich auch über digitale Kanäle Informationen von ihren Kunden ein, analysieren fallbezogen Risiken im Wohnumfeld der Kunden und ermitteln die Kundenbedarfe. Sie informieren sich über relevante Vertragsarten.</w:t>
            </w:r>
          </w:p>
          <w:p w14:paraId="268527F8" w14:textId="77777777" w:rsidR="003F0465" w:rsidRPr="00F6720F" w:rsidRDefault="003F0465" w:rsidP="00CB41E9">
            <w:pPr>
              <w:spacing w:after="120" w:line="240" w:lineRule="auto"/>
              <w:jc w:val="left"/>
              <w:rPr>
                <w:rFonts w:eastAsia="Times New Roman" w:cs="Arial"/>
                <w:szCs w:val="24"/>
              </w:rPr>
            </w:pPr>
          </w:p>
          <w:p w14:paraId="4014CCF0"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b/>
                <w:bCs/>
                <w:szCs w:val="24"/>
              </w:rPr>
              <w:t>Mögliche Lernsituation</w:t>
            </w:r>
          </w:p>
          <w:p w14:paraId="7906E7DA"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Ein kritischer Kunde bezweifelt die Sinnhaftigkeit von Hausrat- und Wohngebäudeversicherungen.</w:t>
            </w:r>
          </w:p>
          <w:p w14:paraId="18F9A024" w14:textId="418040B0"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xml:space="preserve">3 </w:t>
            </w:r>
            <w:r w:rsidR="003F0465" w:rsidRPr="00F6720F">
              <w:rPr>
                <w:rFonts w:eastAsia="Times New Roman" w:cs="Arial"/>
                <w:szCs w:val="24"/>
              </w:rPr>
              <w:t>Stunden</w:t>
            </w:r>
          </w:p>
          <w:p w14:paraId="3B8147FD" w14:textId="77777777" w:rsidR="004748C7" w:rsidRPr="00F6720F" w:rsidRDefault="004748C7" w:rsidP="00CB41E9">
            <w:pPr>
              <w:spacing w:after="120" w:line="240" w:lineRule="auto"/>
              <w:jc w:val="left"/>
              <w:rPr>
                <w:rFonts w:eastAsia="Times New Roman" w:cs="Arial"/>
                <w:szCs w:val="24"/>
              </w:rPr>
            </w:pPr>
          </w:p>
        </w:tc>
        <w:tc>
          <w:tcPr>
            <w:tcW w:w="6713" w:type="dxa"/>
            <w:gridSpan w:val="3"/>
            <w:tcBorders>
              <w:bottom w:val="single" w:sz="4" w:space="0" w:color="000000"/>
            </w:tcBorders>
          </w:tcPr>
          <w:p w14:paraId="69B3969D" w14:textId="77777777" w:rsidR="004748C7" w:rsidRPr="00F6720F" w:rsidRDefault="004748C7" w:rsidP="00CB41E9">
            <w:pPr>
              <w:spacing w:after="120" w:line="240" w:lineRule="auto"/>
              <w:jc w:val="left"/>
              <w:rPr>
                <w:rFonts w:eastAsia="Times New Roman" w:cs="Arial"/>
                <w:b/>
                <w:szCs w:val="24"/>
              </w:rPr>
            </w:pPr>
            <w:r w:rsidRPr="00F6720F">
              <w:rPr>
                <w:rFonts w:eastAsia="Times New Roman" w:cs="Arial"/>
                <w:b/>
                <w:szCs w:val="24"/>
              </w:rPr>
              <w:t>Fachkompetenz:</w:t>
            </w:r>
          </w:p>
          <w:p w14:paraId="29A5FFD8"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r w:rsidRPr="00F6720F">
              <w:rPr>
                <w:rFonts w:eastAsia="Times New Roman" w:cs="Arial"/>
                <w:szCs w:val="24"/>
              </w:rPr>
              <w:t xml:space="preserve"> </w:t>
            </w:r>
          </w:p>
          <w:p w14:paraId="6054D024"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erkennen Risiken im Wohnumfeld der Kunden.</w:t>
            </w:r>
          </w:p>
          <w:p w14:paraId="30C1EAA4"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diskutieren Möglichkeiten der Risikobewältigung.</w:t>
            </w:r>
          </w:p>
          <w:p w14:paraId="1A536F32"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 erkennen Kundenbedarfe zur Absicherung des Wohnumfeldes.</w:t>
            </w:r>
          </w:p>
          <w:p w14:paraId="30D4C58E" w14:textId="77777777" w:rsidR="00741BBA" w:rsidRDefault="00741BBA" w:rsidP="00741BBA">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6DAB9F04" w14:textId="77777777" w:rsidR="00741BBA" w:rsidRDefault="00741BBA" w:rsidP="00741BBA">
            <w:pPr>
              <w:spacing w:after="120" w:line="240" w:lineRule="auto"/>
              <w:jc w:val="left"/>
              <w:rPr>
                <w:rFonts w:eastAsia="Times New Roman" w:cs="Arial"/>
                <w:szCs w:val="24"/>
              </w:rPr>
            </w:pPr>
            <w:r>
              <w:rPr>
                <w:rFonts w:eastAsia="Times New Roman" w:cs="Arial"/>
                <w:szCs w:val="24"/>
              </w:rPr>
              <w:t xml:space="preserve">Die </w:t>
            </w:r>
            <w:proofErr w:type="spellStart"/>
            <w:r>
              <w:rPr>
                <w:rFonts w:eastAsia="Times New Roman" w:cs="Arial"/>
                <w:szCs w:val="24"/>
              </w:rPr>
              <w:t>SuS</w:t>
            </w:r>
            <w:proofErr w:type="spellEnd"/>
          </w:p>
          <w:p w14:paraId="0DDD8DEF" w14:textId="1D753BEE" w:rsidR="004748C7" w:rsidRDefault="00787FA8" w:rsidP="00CB41E9">
            <w:pPr>
              <w:spacing w:after="120" w:line="240" w:lineRule="auto"/>
              <w:jc w:val="left"/>
              <w:rPr>
                <w:rFonts w:eastAsia="Times New Roman" w:cs="Arial"/>
                <w:szCs w:val="24"/>
              </w:rPr>
            </w:pPr>
            <w:r>
              <w:rPr>
                <w:rFonts w:eastAsia="Times New Roman" w:cs="Arial"/>
                <w:szCs w:val="24"/>
              </w:rPr>
              <w:t>…</w:t>
            </w:r>
            <w:r w:rsidR="00741C9C">
              <w:rPr>
                <w:rFonts w:eastAsia="Times New Roman" w:cs="Arial"/>
                <w:szCs w:val="24"/>
              </w:rPr>
              <w:t xml:space="preserve"> nutzen verschiedene Informationskanäle.</w:t>
            </w:r>
          </w:p>
          <w:p w14:paraId="3588CB70" w14:textId="77777777" w:rsidR="00741C9C" w:rsidRPr="00F6720F" w:rsidRDefault="00741C9C" w:rsidP="00CB41E9">
            <w:pPr>
              <w:spacing w:after="120" w:line="240" w:lineRule="auto"/>
              <w:jc w:val="left"/>
              <w:rPr>
                <w:rFonts w:eastAsia="Times New Roman" w:cs="Arial"/>
                <w:szCs w:val="24"/>
              </w:rPr>
            </w:pPr>
          </w:p>
          <w:p w14:paraId="079AC938" w14:textId="77777777" w:rsidR="004748C7" w:rsidRPr="00F6720F" w:rsidRDefault="004748C7" w:rsidP="00CB41E9">
            <w:pPr>
              <w:spacing w:after="120" w:line="240" w:lineRule="auto"/>
              <w:jc w:val="left"/>
              <w:rPr>
                <w:rFonts w:eastAsia="Times New Roman" w:cs="Arial"/>
                <w:b/>
                <w:szCs w:val="24"/>
                <w:u w:val="single"/>
              </w:rPr>
            </w:pPr>
            <w:r w:rsidRPr="00F6720F">
              <w:rPr>
                <w:rFonts w:eastAsia="Times New Roman" w:cs="Arial"/>
                <w:b/>
                <w:szCs w:val="24"/>
                <w:u w:val="single"/>
              </w:rPr>
              <w:t>Mögliche Inhalte:</w:t>
            </w:r>
          </w:p>
          <w:p w14:paraId="58261015" w14:textId="77777777" w:rsidR="004748C7" w:rsidRPr="00F6720F" w:rsidRDefault="004748C7" w:rsidP="00CB41E9">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F6720F">
              <w:rPr>
                <w:rFonts w:eastAsia="Times New Roman" w:cs="Arial"/>
                <w:szCs w:val="24"/>
              </w:rPr>
              <w:t>Risk Management (Risikovermeidung, Risikotragung, Risikoabwälzung)</w:t>
            </w:r>
          </w:p>
          <w:p w14:paraId="4743CBF2" w14:textId="77777777" w:rsidR="004748C7" w:rsidRPr="00F6720F" w:rsidRDefault="004748C7" w:rsidP="00CB41E9">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F6720F">
              <w:rPr>
                <w:rFonts w:eastAsia="Times New Roman" w:cs="Arial"/>
                <w:szCs w:val="24"/>
              </w:rPr>
              <w:t>Kundenbedarfe zur Absicherung des Hausrates (Hausratversicherung)</w:t>
            </w:r>
          </w:p>
          <w:p w14:paraId="3DD8993B" w14:textId="5BF16772" w:rsidR="004748C7" w:rsidRPr="00F6720F" w:rsidRDefault="004748C7" w:rsidP="00741C9C">
            <w:pPr>
              <w:pStyle w:val="Listenabsatz"/>
              <w:numPr>
                <w:ilvl w:val="0"/>
                <w:numId w:val="33"/>
              </w:numPr>
              <w:pBdr>
                <w:top w:val="none" w:sz="4" w:space="0" w:color="000000"/>
                <w:left w:val="none" w:sz="4" w:space="0" w:color="000000"/>
                <w:bottom w:val="none" w:sz="4" w:space="0" w:color="000000"/>
                <w:right w:val="none" w:sz="4" w:space="0" w:color="000000"/>
                <w:between w:val="none" w:sz="4" w:space="0" w:color="000000"/>
              </w:pBdr>
              <w:spacing w:after="120" w:line="240" w:lineRule="auto"/>
              <w:contextualSpacing w:val="0"/>
              <w:jc w:val="left"/>
              <w:rPr>
                <w:rFonts w:eastAsia="Times New Roman" w:cs="Arial"/>
                <w:szCs w:val="24"/>
              </w:rPr>
            </w:pPr>
            <w:r w:rsidRPr="00F6720F">
              <w:rPr>
                <w:rFonts w:eastAsia="Times New Roman" w:cs="Arial"/>
                <w:szCs w:val="24"/>
              </w:rPr>
              <w:t>Kundenbedarfe zur Absicherung des Wohngebäudes (Gebäudeversicherung)</w:t>
            </w:r>
          </w:p>
        </w:tc>
        <w:tc>
          <w:tcPr>
            <w:tcW w:w="2409" w:type="dxa"/>
            <w:tcBorders>
              <w:bottom w:val="single" w:sz="4" w:space="0" w:color="000000"/>
            </w:tcBorders>
          </w:tcPr>
          <w:p w14:paraId="397B4F6A" w14:textId="77777777" w:rsidR="004748C7" w:rsidRPr="00F6720F" w:rsidRDefault="004748C7" w:rsidP="00CB41E9">
            <w:pPr>
              <w:spacing w:after="120" w:line="240" w:lineRule="auto"/>
              <w:jc w:val="left"/>
              <w:rPr>
                <w:rFonts w:eastAsia="Times New Roman" w:cs="Arial"/>
                <w:szCs w:val="24"/>
              </w:rPr>
            </w:pPr>
          </w:p>
        </w:tc>
        <w:tc>
          <w:tcPr>
            <w:tcW w:w="2380" w:type="dxa"/>
            <w:tcBorders>
              <w:bottom w:val="single" w:sz="4" w:space="0" w:color="000000"/>
            </w:tcBorders>
          </w:tcPr>
          <w:p w14:paraId="3BFC3846" w14:textId="77777777" w:rsidR="004748C7" w:rsidRDefault="00A6519E" w:rsidP="00CB41E9">
            <w:pPr>
              <w:spacing w:after="120" w:line="240" w:lineRule="auto"/>
              <w:jc w:val="left"/>
              <w:rPr>
                <w:rFonts w:eastAsia="Times New Roman" w:cs="Arial"/>
                <w:szCs w:val="24"/>
              </w:rPr>
            </w:pPr>
            <w:r>
              <w:rPr>
                <w:rFonts w:eastAsia="Times New Roman" w:cs="Arial"/>
                <w:szCs w:val="24"/>
              </w:rPr>
              <w:t xml:space="preserve">LF </w:t>
            </w:r>
            <w:r w:rsidR="004748C7" w:rsidRPr="00F6720F">
              <w:rPr>
                <w:rFonts w:eastAsia="Times New Roman" w:cs="Arial"/>
                <w:szCs w:val="24"/>
              </w:rPr>
              <w:t>3 und 12</w:t>
            </w:r>
            <w:r>
              <w:rPr>
                <w:rFonts w:eastAsia="Times New Roman" w:cs="Arial"/>
                <w:szCs w:val="24"/>
              </w:rPr>
              <w:t>: Digitale Kanäle</w:t>
            </w:r>
          </w:p>
          <w:p w14:paraId="4AA26D53" w14:textId="6ACBB691" w:rsidR="00F0033B" w:rsidRPr="00F6720F" w:rsidRDefault="00F0033B" w:rsidP="00CB41E9">
            <w:pPr>
              <w:spacing w:after="120" w:line="240" w:lineRule="auto"/>
              <w:jc w:val="left"/>
              <w:rPr>
                <w:rFonts w:eastAsia="Times New Roman" w:cs="Arial"/>
                <w:szCs w:val="24"/>
              </w:rPr>
            </w:pPr>
            <w:r>
              <w:rPr>
                <w:rFonts w:eastAsia="Times New Roman" w:cs="Arial"/>
                <w:szCs w:val="24"/>
              </w:rPr>
              <w:t xml:space="preserve">LF 5: Haftungsrisiken im Zusammenhang mit Wohnen  </w:t>
            </w:r>
          </w:p>
        </w:tc>
      </w:tr>
      <w:tr w:rsidR="004748C7" w:rsidRPr="003227F2" w14:paraId="42CD5783" w14:textId="77777777" w:rsidTr="003F0465">
        <w:tc>
          <w:tcPr>
            <w:tcW w:w="3118" w:type="dxa"/>
          </w:tcPr>
          <w:p w14:paraId="0A8C83B5" w14:textId="5D5B19F4"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lastRenderedPageBreak/>
              <w:t xml:space="preserve">Kompetenz 2 </w:t>
            </w:r>
          </w:p>
          <w:p w14:paraId="4BA57ADD" w14:textId="77777777" w:rsidR="004748C7" w:rsidRPr="00F6720F" w:rsidRDefault="004748C7" w:rsidP="00CB41E9">
            <w:pPr>
              <w:spacing w:after="120" w:line="240" w:lineRule="auto"/>
              <w:jc w:val="left"/>
              <w:rPr>
                <w:rFonts w:cs="Arial"/>
                <w:szCs w:val="24"/>
              </w:rPr>
            </w:pPr>
            <w:r w:rsidRPr="00F6720F">
              <w:rPr>
                <w:rFonts w:cs="Arial"/>
                <w:szCs w:val="24"/>
              </w:rPr>
              <w:t>Die Schülerinnen und Schüler erörtern den Umfang und die Möglichkeiten des bedarfsgerechten Versicherungsschutzes.</w:t>
            </w:r>
          </w:p>
          <w:p w14:paraId="26674E66" w14:textId="77777777" w:rsidR="004748C7" w:rsidRPr="00F6720F" w:rsidRDefault="004748C7" w:rsidP="00CB41E9">
            <w:pPr>
              <w:spacing w:after="120" w:line="240" w:lineRule="auto"/>
              <w:jc w:val="left"/>
              <w:rPr>
                <w:rFonts w:cs="Arial"/>
                <w:szCs w:val="24"/>
              </w:rPr>
            </w:pPr>
          </w:p>
          <w:p w14:paraId="643757EC" w14:textId="04E45EC5" w:rsidR="004748C7" w:rsidRPr="00F6720F" w:rsidRDefault="004748C7" w:rsidP="00CB41E9">
            <w:pPr>
              <w:spacing w:after="120" w:line="240" w:lineRule="auto"/>
              <w:jc w:val="left"/>
              <w:rPr>
                <w:rFonts w:cs="Arial"/>
                <w:b/>
                <w:bCs/>
                <w:szCs w:val="24"/>
              </w:rPr>
            </w:pPr>
            <w:r w:rsidRPr="00F6720F">
              <w:rPr>
                <w:rFonts w:cs="Arial"/>
                <w:b/>
                <w:bCs/>
                <w:szCs w:val="24"/>
              </w:rPr>
              <w:t>Mögliche Lernsituation</w:t>
            </w:r>
          </w:p>
          <w:p w14:paraId="3A34F3C4" w14:textId="77777777" w:rsidR="004748C7" w:rsidRPr="00F6720F" w:rsidRDefault="004748C7" w:rsidP="00CB41E9">
            <w:pPr>
              <w:spacing w:after="120" w:line="240" w:lineRule="auto"/>
              <w:jc w:val="left"/>
              <w:rPr>
                <w:rFonts w:cs="Arial"/>
                <w:szCs w:val="24"/>
              </w:rPr>
            </w:pPr>
            <w:r w:rsidRPr="00F6720F">
              <w:rPr>
                <w:rFonts w:cs="Arial"/>
                <w:szCs w:val="24"/>
              </w:rPr>
              <w:t>Verschiedene Kunden haben angesichts von Begebenheiten im Bekanntenkreis Fragen zum Umfang des Versicherungsschutzes.</w:t>
            </w:r>
          </w:p>
          <w:p w14:paraId="1C7889C9" w14:textId="6281CD90" w:rsidR="004748C7" w:rsidRPr="00F6720F" w:rsidRDefault="004748C7" w:rsidP="00CB41E9">
            <w:pPr>
              <w:spacing w:after="120" w:line="240" w:lineRule="auto"/>
              <w:jc w:val="left"/>
              <w:rPr>
                <w:rFonts w:cs="Arial"/>
                <w:szCs w:val="24"/>
              </w:rPr>
            </w:pPr>
            <w:r w:rsidRPr="00F6720F">
              <w:rPr>
                <w:rFonts w:cs="Arial"/>
                <w:szCs w:val="24"/>
              </w:rPr>
              <w:t xml:space="preserve">33 </w:t>
            </w:r>
            <w:r w:rsidR="003F0465" w:rsidRPr="00F6720F">
              <w:rPr>
                <w:rFonts w:cs="Arial"/>
                <w:szCs w:val="24"/>
              </w:rPr>
              <w:t>Stunden</w:t>
            </w:r>
          </w:p>
          <w:p w14:paraId="574AA6DB" w14:textId="77777777" w:rsidR="004748C7" w:rsidRPr="00F6720F" w:rsidRDefault="004748C7" w:rsidP="00CB41E9">
            <w:pPr>
              <w:spacing w:after="120" w:line="240" w:lineRule="auto"/>
              <w:jc w:val="left"/>
              <w:rPr>
                <w:rFonts w:cs="Arial"/>
                <w:szCs w:val="24"/>
              </w:rPr>
            </w:pPr>
          </w:p>
        </w:tc>
        <w:tc>
          <w:tcPr>
            <w:tcW w:w="6713" w:type="dxa"/>
            <w:gridSpan w:val="3"/>
          </w:tcPr>
          <w:p w14:paraId="65EFFA4B"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t>Fachkompetenz:</w:t>
            </w:r>
            <w:r w:rsidRPr="00F6720F">
              <w:rPr>
                <w:rFonts w:eastAsia="Times New Roman" w:cs="Arial"/>
                <w:szCs w:val="24"/>
              </w:rPr>
              <w:t xml:space="preserve"> </w:t>
            </w:r>
          </w:p>
          <w:p w14:paraId="42620E2D"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r w:rsidRPr="00F6720F">
              <w:rPr>
                <w:rFonts w:eastAsia="Times New Roman" w:cs="Arial"/>
                <w:szCs w:val="24"/>
              </w:rPr>
              <w:t xml:space="preserve"> </w:t>
            </w:r>
          </w:p>
          <w:p w14:paraId="46C6A2A6"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erörtern, in welchem Umfang in der Grunddeckung gegen bestimmte Gefahren Versicherungsschutz besteht.</w:t>
            </w:r>
          </w:p>
          <w:p w14:paraId="4D5A8D06"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die versicherten Gefahren.</w:t>
            </w:r>
          </w:p>
          <w:p w14:paraId="25E10D67"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zeigen auf, welche Sachen versichert sind.</w:t>
            </w:r>
          </w:p>
          <w:p w14:paraId="45CBE350"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begründen die versicherten Kosten.</w:t>
            </w:r>
          </w:p>
          <w:p w14:paraId="39DC4510"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die relevanten Ausschlüsse.</w:t>
            </w:r>
          </w:p>
          <w:p w14:paraId="525237D9"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die Bestimmungen zum Versicherungsort.</w:t>
            </w:r>
          </w:p>
          <w:p w14:paraId="37357326"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zeigen auf, in welchem Umfang Sachen außerhalb des Versicherungsortes versichert sind.</w:t>
            </w:r>
          </w:p>
          <w:p w14:paraId="5CE4E5CA" w14:textId="77777777" w:rsidR="00741C9C" w:rsidRDefault="00741C9C" w:rsidP="00741C9C">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538767F1" w14:textId="77777777" w:rsidR="00741C9C" w:rsidRDefault="00741C9C" w:rsidP="00CB41E9">
            <w:pPr>
              <w:tabs>
                <w:tab w:val="center" w:pos="717"/>
              </w:tabs>
              <w:spacing w:after="120" w:line="240" w:lineRule="auto"/>
              <w:jc w:val="left"/>
              <w:rPr>
                <w:rFonts w:eastAsia="Times New Roman" w:cs="Arial"/>
                <w:szCs w:val="24"/>
              </w:rPr>
            </w:pPr>
            <w:r>
              <w:rPr>
                <w:rFonts w:eastAsia="Times New Roman" w:cs="Arial"/>
                <w:szCs w:val="24"/>
              </w:rPr>
              <w:t xml:space="preserve">Die </w:t>
            </w:r>
            <w:proofErr w:type="spellStart"/>
            <w:r>
              <w:rPr>
                <w:rFonts w:eastAsia="Times New Roman" w:cs="Arial"/>
                <w:szCs w:val="24"/>
              </w:rPr>
              <w:t>SuS</w:t>
            </w:r>
            <w:proofErr w:type="spellEnd"/>
          </w:p>
          <w:p w14:paraId="188F4130" w14:textId="0CAB60E5" w:rsidR="004748C7" w:rsidRDefault="00741C9C" w:rsidP="00CB41E9">
            <w:pPr>
              <w:tabs>
                <w:tab w:val="center" w:pos="717"/>
              </w:tabs>
              <w:spacing w:after="120" w:line="240" w:lineRule="auto"/>
              <w:jc w:val="left"/>
              <w:rPr>
                <w:rFonts w:eastAsia="Times New Roman" w:cs="Arial"/>
                <w:szCs w:val="24"/>
              </w:rPr>
            </w:pPr>
            <w:r>
              <w:rPr>
                <w:rFonts w:eastAsia="Times New Roman" w:cs="Arial"/>
                <w:szCs w:val="24"/>
              </w:rPr>
              <w:t>… strukturieren Information.</w:t>
            </w:r>
          </w:p>
          <w:p w14:paraId="25B0EA97" w14:textId="7D63EC46" w:rsidR="00741C9C" w:rsidRDefault="00741C9C" w:rsidP="00CB41E9">
            <w:pPr>
              <w:tabs>
                <w:tab w:val="center" w:pos="717"/>
              </w:tabs>
              <w:spacing w:after="120" w:line="240" w:lineRule="auto"/>
              <w:jc w:val="left"/>
              <w:rPr>
                <w:rFonts w:eastAsia="Times New Roman" w:cs="Arial"/>
                <w:szCs w:val="24"/>
              </w:rPr>
            </w:pPr>
            <w:r>
              <w:rPr>
                <w:rFonts w:eastAsia="Times New Roman" w:cs="Arial"/>
                <w:szCs w:val="24"/>
              </w:rPr>
              <w:t>… vertreten Fachinhalte nachhaltig und kompetent.</w:t>
            </w:r>
          </w:p>
          <w:p w14:paraId="7D6C27CC" w14:textId="77777777" w:rsidR="00741C9C" w:rsidRPr="00F6720F" w:rsidRDefault="00741C9C" w:rsidP="00CB41E9">
            <w:pPr>
              <w:tabs>
                <w:tab w:val="center" w:pos="717"/>
              </w:tabs>
              <w:spacing w:after="120" w:line="240" w:lineRule="auto"/>
              <w:jc w:val="left"/>
              <w:rPr>
                <w:rFonts w:eastAsia="Times New Roman" w:cs="Arial"/>
                <w:szCs w:val="24"/>
              </w:rPr>
            </w:pPr>
          </w:p>
          <w:p w14:paraId="6E532580"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06D29E6F"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F6720F">
              <w:rPr>
                <w:rFonts w:eastAsia="Times New Roman" w:cs="Arial"/>
                <w:szCs w:val="24"/>
              </w:rPr>
              <w:t>Versicherte Gefahren</w:t>
            </w:r>
          </w:p>
          <w:p w14:paraId="5914B069"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F6720F">
              <w:rPr>
                <w:rFonts w:eastAsia="Times New Roman" w:cs="Arial"/>
                <w:szCs w:val="24"/>
              </w:rPr>
              <w:t>Versicherte Sachen</w:t>
            </w:r>
          </w:p>
          <w:p w14:paraId="09C08CCE"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F6720F">
              <w:rPr>
                <w:rFonts w:eastAsia="Times New Roman" w:cs="Arial"/>
                <w:szCs w:val="24"/>
              </w:rPr>
              <w:t>Versicherte Kosten</w:t>
            </w:r>
          </w:p>
          <w:p w14:paraId="3AE67A73"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F6720F">
              <w:rPr>
                <w:rFonts w:eastAsia="Times New Roman" w:cs="Arial"/>
                <w:szCs w:val="24"/>
              </w:rPr>
              <w:t>Ausschlüsse</w:t>
            </w:r>
          </w:p>
          <w:p w14:paraId="36F46FC9"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r w:rsidRPr="00F6720F">
              <w:rPr>
                <w:rFonts w:eastAsia="Times New Roman" w:cs="Arial"/>
                <w:szCs w:val="24"/>
              </w:rPr>
              <w:t>Räumlicher Geltungsbereich (Versicherungsort und Außenversicherung)</w:t>
            </w:r>
          </w:p>
          <w:p w14:paraId="5A713BF9" w14:textId="77777777" w:rsidR="004748C7" w:rsidRPr="00F6720F" w:rsidRDefault="004748C7" w:rsidP="00CB41E9">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szCs w:val="24"/>
              </w:rPr>
            </w:pPr>
          </w:p>
        </w:tc>
        <w:tc>
          <w:tcPr>
            <w:tcW w:w="2409" w:type="dxa"/>
          </w:tcPr>
          <w:p w14:paraId="4516A403"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Hausrat- und Wohngebäudeversicherung können selbstverständlich auch nacheinander behandelt werden.</w:t>
            </w:r>
          </w:p>
          <w:p w14:paraId="109ED7CA"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Erweiterungen und Entschädigungsberechnungen vgl. Lernsituationen 5 und 7</w:t>
            </w:r>
          </w:p>
          <w:p w14:paraId="38C92BE9" w14:textId="29EF2139" w:rsidR="004748C7" w:rsidRPr="00F6720F" w:rsidRDefault="004748C7" w:rsidP="00CB41E9">
            <w:pPr>
              <w:spacing w:after="120" w:line="240" w:lineRule="auto"/>
              <w:jc w:val="left"/>
              <w:rPr>
                <w:rFonts w:eastAsia="Times New Roman" w:cs="Arial"/>
                <w:szCs w:val="24"/>
              </w:rPr>
            </w:pPr>
          </w:p>
        </w:tc>
        <w:tc>
          <w:tcPr>
            <w:tcW w:w="2380" w:type="dxa"/>
          </w:tcPr>
          <w:p w14:paraId="18A66715" w14:textId="53D770B5"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L</w:t>
            </w:r>
            <w:r w:rsidR="003F0465" w:rsidRPr="00F6720F">
              <w:rPr>
                <w:rFonts w:eastAsia="Times New Roman" w:cs="Arial"/>
                <w:szCs w:val="24"/>
              </w:rPr>
              <w:t>F</w:t>
            </w:r>
            <w:r w:rsidRPr="00F6720F">
              <w:rPr>
                <w:rFonts w:eastAsia="Times New Roman" w:cs="Arial"/>
                <w:szCs w:val="24"/>
              </w:rPr>
              <w:t xml:space="preserve"> 6: Mobilität und Reisen (Außenversicherung und Reisegepäckversicherung)</w:t>
            </w:r>
          </w:p>
        </w:tc>
      </w:tr>
      <w:tr w:rsidR="004748C7" w14:paraId="6B9C1E23" w14:textId="77777777" w:rsidTr="003F0465">
        <w:tc>
          <w:tcPr>
            <w:tcW w:w="3118" w:type="dxa"/>
          </w:tcPr>
          <w:p w14:paraId="5AA30FFC" w14:textId="0B0BB117"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lastRenderedPageBreak/>
              <w:t xml:space="preserve">Kompetenz 3 </w:t>
            </w:r>
          </w:p>
          <w:p w14:paraId="3CA916C1" w14:textId="77777777" w:rsidR="004748C7" w:rsidRPr="00F6720F" w:rsidRDefault="004748C7" w:rsidP="00CB41E9">
            <w:pPr>
              <w:spacing w:after="120" w:line="240" w:lineRule="auto"/>
              <w:jc w:val="left"/>
              <w:rPr>
                <w:rFonts w:cs="Arial"/>
                <w:szCs w:val="24"/>
              </w:rPr>
            </w:pPr>
            <w:r w:rsidRPr="00F6720F">
              <w:rPr>
                <w:rFonts w:cs="Arial"/>
                <w:szCs w:val="24"/>
              </w:rPr>
              <w:t>Im Beratungsgespräch erläutern die Schülerinnen und Schüler den Kunden Möglichkeiten der Erweiterung des Versicherungsschutzes. Sie bereiten den Abschluss von Hausrat- und Wohngebäudeversicherungsverträgen vor und verwenden im Beratungsgespräch Gesprächstechniken zur Einwandbehandlung.</w:t>
            </w:r>
          </w:p>
          <w:p w14:paraId="3DDACCA5" w14:textId="77777777" w:rsidR="004748C7" w:rsidRPr="00F6720F" w:rsidRDefault="004748C7" w:rsidP="00CB41E9">
            <w:pPr>
              <w:spacing w:after="120" w:line="240" w:lineRule="auto"/>
              <w:jc w:val="left"/>
              <w:rPr>
                <w:rFonts w:cs="Arial"/>
                <w:szCs w:val="24"/>
              </w:rPr>
            </w:pPr>
          </w:p>
          <w:p w14:paraId="0DE9AA50" w14:textId="53521ADA" w:rsidR="004748C7" w:rsidRPr="00F6720F" w:rsidRDefault="004748C7" w:rsidP="00CB41E9">
            <w:pPr>
              <w:spacing w:after="120" w:line="240" w:lineRule="auto"/>
              <w:jc w:val="left"/>
              <w:rPr>
                <w:rFonts w:cs="Arial"/>
                <w:b/>
                <w:bCs/>
                <w:szCs w:val="24"/>
              </w:rPr>
            </w:pPr>
            <w:r w:rsidRPr="00F6720F">
              <w:rPr>
                <w:rFonts w:cs="Arial"/>
                <w:b/>
                <w:bCs/>
                <w:szCs w:val="24"/>
              </w:rPr>
              <w:t>Mögliche Lernsituation</w:t>
            </w:r>
          </w:p>
          <w:p w14:paraId="583786C5" w14:textId="77777777" w:rsidR="004748C7" w:rsidRPr="00F6720F" w:rsidRDefault="004748C7" w:rsidP="00CB41E9">
            <w:pPr>
              <w:spacing w:after="120" w:line="240" w:lineRule="auto"/>
              <w:jc w:val="left"/>
              <w:rPr>
                <w:rFonts w:cs="Arial"/>
                <w:szCs w:val="24"/>
              </w:rPr>
            </w:pPr>
            <w:r w:rsidRPr="00F6720F">
              <w:rPr>
                <w:rFonts w:cs="Arial"/>
                <w:szCs w:val="24"/>
              </w:rPr>
              <w:t>Verschiedene Kunden haben Bedarf an einer Erweiterung des Versicherungsschutzes.</w:t>
            </w:r>
          </w:p>
          <w:p w14:paraId="653A06E2" w14:textId="199A70CE" w:rsidR="004748C7" w:rsidRPr="00F6720F" w:rsidRDefault="004748C7" w:rsidP="00CB41E9">
            <w:pPr>
              <w:spacing w:after="120" w:line="240" w:lineRule="auto"/>
              <w:jc w:val="left"/>
              <w:rPr>
                <w:rFonts w:cs="Arial"/>
                <w:szCs w:val="24"/>
              </w:rPr>
            </w:pPr>
            <w:r w:rsidRPr="00F6720F">
              <w:rPr>
                <w:rFonts w:cs="Arial"/>
                <w:szCs w:val="24"/>
              </w:rPr>
              <w:t xml:space="preserve">15 </w:t>
            </w:r>
            <w:r w:rsidR="003F0465" w:rsidRPr="00F6720F">
              <w:rPr>
                <w:rFonts w:cs="Arial"/>
                <w:szCs w:val="24"/>
              </w:rPr>
              <w:t>Stunden</w:t>
            </w:r>
          </w:p>
          <w:p w14:paraId="7E270BB3" w14:textId="77777777" w:rsidR="004748C7" w:rsidRPr="00F6720F" w:rsidRDefault="004748C7" w:rsidP="00CB41E9">
            <w:pPr>
              <w:spacing w:after="120" w:line="240" w:lineRule="auto"/>
              <w:jc w:val="left"/>
              <w:rPr>
                <w:rFonts w:eastAsia="Times New Roman" w:cs="Arial"/>
                <w:b/>
                <w:szCs w:val="24"/>
              </w:rPr>
            </w:pPr>
          </w:p>
        </w:tc>
        <w:tc>
          <w:tcPr>
            <w:tcW w:w="6713" w:type="dxa"/>
            <w:gridSpan w:val="3"/>
          </w:tcPr>
          <w:p w14:paraId="3AF8DF0B"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t>Fachkompetenz:</w:t>
            </w:r>
            <w:r w:rsidRPr="00F6720F">
              <w:rPr>
                <w:rFonts w:eastAsia="Times New Roman" w:cs="Arial"/>
                <w:szCs w:val="24"/>
              </w:rPr>
              <w:t xml:space="preserve"> </w:t>
            </w:r>
          </w:p>
          <w:p w14:paraId="78917D23"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r w:rsidRPr="00F6720F">
              <w:rPr>
                <w:rFonts w:eastAsia="Times New Roman" w:cs="Arial"/>
                <w:szCs w:val="24"/>
              </w:rPr>
              <w:t xml:space="preserve"> </w:t>
            </w:r>
          </w:p>
          <w:p w14:paraId="007AA73F" w14:textId="1ACB8F5B"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mögliche Erweiterungen des Versicherungsschutzes</w:t>
            </w:r>
            <w:r w:rsidR="00FF5466">
              <w:rPr>
                <w:rFonts w:eastAsia="Times New Roman" w:cs="Arial"/>
                <w:szCs w:val="24"/>
              </w:rPr>
              <w:t xml:space="preserve"> (z. B.</w:t>
            </w:r>
            <w:r w:rsidR="00F0033B">
              <w:rPr>
                <w:rFonts w:eastAsia="Times New Roman" w:cs="Arial"/>
                <w:szCs w:val="24"/>
              </w:rPr>
              <w:t xml:space="preserve"> </w:t>
            </w:r>
            <w:r w:rsidR="00FF5466">
              <w:rPr>
                <w:rFonts w:eastAsia="Times New Roman" w:cs="Arial"/>
                <w:szCs w:val="24"/>
              </w:rPr>
              <w:t>durch</w:t>
            </w:r>
            <w:r w:rsidR="00F0033B">
              <w:rPr>
                <w:rFonts w:eastAsia="Times New Roman" w:cs="Arial"/>
                <w:szCs w:val="24"/>
              </w:rPr>
              <w:t xml:space="preserve"> Klauseln</w:t>
            </w:r>
            <w:r w:rsidR="00FF5466">
              <w:rPr>
                <w:rFonts w:eastAsia="Times New Roman" w:cs="Arial"/>
                <w:szCs w:val="24"/>
              </w:rPr>
              <w:t>)</w:t>
            </w:r>
            <w:r w:rsidR="00F0033B">
              <w:rPr>
                <w:rFonts w:eastAsia="Times New Roman" w:cs="Arial"/>
                <w:szCs w:val="24"/>
              </w:rPr>
              <w:t>.</w:t>
            </w:r>
          </w:p>
          <w:p w14:paraId="7C6ED55A"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begründen fallbezogen deren Sinnhaftigkeit.</w:t>
            </w:r>
          </w:p>
          <w:p w14:paraId="42FBEA1D"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ermitteln deren Prämiensätze (zunächst ohne Prämienberechnung; vgl. Kompetenz 4).</w:t>
            </w:r>
          </w:p>
          <w:p w14:paraId="555128AF"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gehen im Beratungsgespräch auf mögliche Einwände ein.</w:t>
            </w:r>
          </w:p>
          <w:p w14:paraId="393FAC61" w14:textId="77777777" w:rsidR="00741C9C" w:rsidRDefault="00741C9C" w:rsidP="00741C9C">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2592ACB9" w14:textId="6EFF8C3D" w:rsidR="004748C7" w:rsidRDefault="00741C9C" w:rsidP="00CB41E9">
            <w:pPr>
              <w:tabs>
                <w:tab w:val="center" w:pos="717"/>
              </w:tabs>
              <w:spacing w:after="120" w:line="240" w:lineRule="auto"/>
              <w:jc w:val="left"/>
              <w:rPr>
                <w:rFonts w:eastAsia="Times New Roman" w:cs="Arial"/>
                <w:szCs w:val="24"/>
              </w:rPr>
            </w:pPr>
            <w:r>
              <w:rPr>
                <w:rFonts w:eastAsia="Times New Roman" w:cs="Arial"/>
                <w:szCs w:val="24"/>
              </w:rPr>
              <w:t xml:space="preserve">Die </w:t>
            </w:r>
            <w:proofErr w:type="spellStart"/>
            <w:r>
              <w:rPr>
                <w:rFonts w:eastAsia="Times New Roman" w:cs="Arial"/>
                <w:szCs w:val="24"/>
              </w:rPr>
              <w:t>SuS</w:t>
            </w:r>
            <w:proofErr w:type="spellEnd"/>
          </w:p>
          <w:p w14:paraId="5CB3F74B" w14:textId="4D77AD23" w:rsidR="00741C9C" w:rsidRDefault="00741C9C" w:rsidP="00CB41E9">
            <w:pPr>
              <w:tabs>
                <w:tab w:val="center" w:pos="717"/>
              </w:tabs>
              <w:spacing w:after="120" w:line="240" w:lineRule="auto"/>
              <w:jc w:val="left"/>
              <w:rPr>
                <w:rFonts w:eastAsia="Times New Roman" w:cs="Arial"/>
                <w:szCs w:val="24"/>
              </w:rPr>
            </w:pPr>
            <w:r>
              <w:rPr>
                <w:rFonts w:eastAsia="Times New Roman" w:cs="Arial"/>
                <w:szCs w:val="24"/>
              </w:rPr>
              <w:t>… führen Beratungsgespräche zielorientiert.</w:t>
            </w:r>
          </w:p>
          <w:p w14:paraId="033A057D" w14:textId="2813A669" w:rsidR="00741C9C" w:rsidRDefault="00741C9C" w:rsidP="00CB41E9">
            <w:pPr>
              <w:tabs>
                <w:tab w:val="center" w:pos="717"/>
              </w:tabs>
              <w:spacing w:after="120" w:line="240" w:lineRule="auto"/>
              <w:jc w:val="left"/>
              <w:rPr>
                <w:rFonts w:eastAsia="Times New Roman" w:cs="Arial"/>
                <w:szCs w:val="24"/>
              </w:rPr>
            </w:pPr>
            <w:r>
              <w:rPr>
                <w:rFonts w:eastAsia="Times New Roman" w:cs="Arial"/>
                <w:szCs w:val="24"/>
              </w:rPr>
              <w:t>… lösen schwierige Gesprächssituationen.</w:t>
            </w:r>
          </w:p>
          <w:p w14:paraId="14E3CAF6" w14:textId="77777777" w:rsidR="00741C9C" w:rsidRPr="00F6720F" w:rsidRDefault="00741C9C" w:rsidP="00CB41E9">
            <w:pPr>
              <w:tabs>
                <w:tab w:val="center" w:pos="717"/>
              </w:tabs>
              <w:spacing w:after="120" w:line="240" w:lineRule="auto"/>
              <w:jc w:val="left"/>
              <w:rPr>
                <w:rFonts w:eastAsia="Times New Roman" w:cs="Arial"/>
                <w:szCs w:val="24"/>
              </w:rPr>
            </w:pPr>
          </w:p>
          <w:p w14:paraId="56EF2C79"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308A0D87"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Wertsachen</w:t>
            </w:r>
          </w:p>
          <w:p w14:paraId="3B35B947"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Elementargefahren</w:t>
            </w:r>
          </w:p>
          <w:p w14:paraId="1711AC57"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Klauseln</w:t>
            </w:r>
          </w:p>
          <w:p w14:paraId="1C0D4D64"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Glasversicherung</w:t>
            </w:r>
          </w:p>
          <w:p w14:paraId="455EA941"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Smart-Home</w:t>
            </w:r>
          </w:p>
          <w:p w14:paraId="5B8FF7BB"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Feuerrohbauversicherung</w:t>
            </w:r>
          </w:p>
          <w:p w14:paraId="3D1FA7F6" w14:textId="77777777" w:rsidR="004748C7" w:rsidRPr="00F6720F" w:rsidRDefault="004748C7" w:rsidP="00CB41E9">
            <w:pPr>
              <w:tabs>
                <w:tab w:val="center" w:pos="717"/>
              </w:tabs>
              <w:spacing w:after="120" w:line="240" w:lineRule="auto"/>
              <w:jc w:val="left"/>
              <w:rPr>
                <w:rFonts w:eastAsia="Times New Roman" w:cs="Arial"/>
                <w:b/>
                <w:szCs w:val="24"/>
              </w:rPr>
            </w:pPr>
          </w:p>
        </w:tc>
        <w:tc>
          <w:tcPr>
            <w:tcW w:w="2409" w:type="dxa"/>
          </w:tcPr>
          <w:p w14:paraId="510C0D17" w14:textId="2EC829E9"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Beratungsgespräche in Abstimmung mit L</w:t>
            </w:r>
            <w:r w:rsidR="003F0465" w:rsidRPr="00F6720F">
              <w:rPr>
                <w:rFonts w:eastAsia="Times New Roman" w:cs="Arial"/>
                <w:szCs w:val="24"/>
              </w:rPr>
              <w:t>F</w:t>
            </w:r>
            <w:r w:rsidRPr="00F6720F">
              <w:rPr>
                <w:rFonts w:eastAsia="Times New Roman" w:cs="Arial"/>
                <w:szCs w:val="24"/>
              </w:rPr>
              <w:t xml:space="preserve"> 3 durchführen</w:t>
            </w:r>
          </w:p>
          <w:p w14:paraId="565F1528" w14:textId="77777777" w:rsidR="004748C7" w:rsidRPr="00F6720F" w:rsidRDefault="004748C7" w:rsidP="00CB41E9">
            <w:pPr>
              <w:spacing w:after="120" w:line="240" w:lineRule="auto"/>
              <w:jc w:val="left"/>
              <w:rPr>
                <w:rFonts w:eastAsia="Times New Roman" w:cs="Arial"/>
                <w:szCs w:val="24"/>
              </w:rPr>
            </w:pPr>
          </w:p>
        </w:tc>
        <w:tc>
          <w:tcPr>
            <w:tcW w:w="2380" w:type="dxa"/>
          </w:tcPr>
          <w:p w14:paraId="18BB7C4C" w14:textId="77777777" w:rsidR="004748C7" w:rsidRPr="00F6720F" w:rsidRDefault="004748C7" w:rsidP="00CB41E9">
            <w:pPr>
              <w:spacing w:after="120" w:line="240" w:lineRule="auto"/>
              <w:jc w:val="left"/>
              <w:rPr>
                <w:rFonts w:eastAsia="Times New Roman" w:cs="Arial"/>
                <w:szCs w:val="24"/>
              </w:rPr>
            </w:pPr>
          </w:p>
        </w:tc>
      </w:tr>
      <w:tr w:rsidR="004748C7" w:rsidRPr="003227F2" w14:paraId="12634A11" w14:textId="77777777" w:rsidTr="003F0465">
        <w:tc>
          <w:tcPr>
            <w:tcW w:w="3118" w:type="dxa"/>
          </w:tcPr>
          <w:p w14:paraId="5F3D1D33" w14:textId="4B18C837"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t xml:space="preserve">Kompetenz 4 </w:t>
            </w:r>
          </w:p>
          <w:p w14:paraId="46960A5D" w14:textId="77777777" w:rsidR="004748C7" w:rsidRPr="00F6720F" w:rsidRDefault="004748C7" w:rsidP="00CB41E9">
            <w:pPr>
              <w:spacing w:after="120" w:line="240" w:lineRule="auto"/>
              <w:jc w:val="left"/>
              <w:rPr>
                <w:rFonts w:cs="Arial"/>
                <w:szCs w:val="24"/>
              </w:rPr>
            </w:pPr>
            <w:r w:rsidRPr="00F6720F">
              <w:rPr>
                <w:rFonts w:cs="Arial"/>
                <w:szCs w:val="24"/>
              </w:rPr>
              <w:t xml:space="preserve">Die Schülerinnen und Schüler planen kundenspezifische, nachhaltige Versicherungslösungen, </w:t>
            </w:r>
            <w:r w:rsidRPr="00F6720F">
              <w:rPr>
                <w:rFonts w:cs="Arial"/>
                <w:szCs w:val="24"/>
              </w:rPr>
              <w:lastRenderedPageBreak/>
              <w:t>indem sie risikorelevante Daten erfassen, das Risiko beurteilen, eine bedarfsgerechte Versicherungssumme ermitteln, Prämien der Hausrat- und Wohngebäudeversicherung berechnen und Angebotsalternativen erarbeiten.</w:t>
            </w:r>
          </w:p>
          <w:p w14:paraId="05186DA7" w14:textId="77777777" w:rsidR="004748C7" w:rsidRPr="00F6720F" w:rsidRDefault="004748C7" w:rsidP="00CB41E9">
            <w:pPr>
              <w:spacing w:after="120" w:line="240" w:lineRule="auto"/>
              <w:jc w:val="left"/>
              <w:rPr>
                <w:rFonts w:cs="Arial"/>
                <w:szCs w:val="24"/>
              </w:rPr>
            </w:pPr>
          </w:p>
          <w:p w14:paraId="1533474F" w14:textId="2E39C0B2" w:rsidR="004748C7" w:rsidRPr="00F6720F" w:rsidRDefault="004748C7" w:rsidP="00CB41E9">
            <w:pPr>
              <w:spacing w:after="120" w:line="240" w:lineRule="auto"/>
              <w:jc w:val="left"/>
              <w:rPr>
                <w:rFonts w:cs="Arial"/>
                <w:b/>
                <w:bCs/>
                <w:szCs w:val="24"/>
              </w:rPr>
            </w:pPr>
            <w:r w:rsidRPr="00F6720F">
              <w:rPr>
                <w:rFonts w:cs="Arial"/>
                <w:b/>
                <w:bCs/>
                <w:szCs w:val="24"/>
              </w:rPr>
              <w:t>Mögliche Lernsituation</w:t>
            </w:r>
          </w:p>
          <w:p w14:paraId="6B43588B" w14:textId="77777777" w:rsidR="004748C7" w:rsidRPr="00F6720F" w:rsidRDefault="004748C7" w:rsidP="00CB41E9">
            <w:pPr>
              <w:spacing w:after="120" w:line="240" w:lineRule="auto"/>
              <w:jc w:val="left"/>
              <w:rPr>
                <w:rFonts w:cs="Arial"/>
                <w:szCs w:val="24"/>
              </w:rPr>
            </w:pPr>
            <w:r w:rsidRPr="00F6720F">
              <w:rPr>
                <w:rFonts w:cs="Arial"/>
                <w:szCs w:val="24"/>
              </w:rPr>
              <w:t>Verschiedene Kunden möchten Hausrat- und Wohngebäudeversicherungen abschließen.</w:t>
            </w:r>
          </w:p>
          <w:p w14:paraId="11A8CB34" w14:textId="00FA5792" w:rsidR="004748C7" w:rsidRPr="00F6720F" w:rsidRDefault="004748C7" w:rsidP="00CB41E9">
            <w:pPr>
              <w:spacing w:after="120" w:line="240" w:lineRule="auto"/>
              <w:jc w:val="left"/>
              <w:rPr>
                <w:rFonts w:cs="Arial"/>
                <w:szCs w:val="24"/>
              </w:rPr>
            </w:pPr>
            <w:r w:rsidRPr="00F6720F">
              <w:rPr>
                <w:rFonts w:cs="Arial"/>
                <w:szCs w:val="24"/>
              </w:rPr>
              <w:t xml:space="preserve">18 </w:t>
            </w:r>
            <w:r w:rsidR="003F0465" w:rsidRPr="00F6720F">
              <w:rPr>
                <w:rFonts w:cs="Arial"/>
                <w:szCs w:val="24"/>
              </w:rPr>
              <w:t>Stunden</w:t>
            </w:r>
          </w:p>
          <w:p w14:paraId="1388435D" w14:textId="77777777" w:rsidR="004748C7" w:rsidRPr="00F6720F" w:rsidRDefault="004748C7" w:rsidP="00CB41E9">
            <w:pPr>
              <w:spacing w:after="120" w:line="240" w:lineRule="auto"/>
              <w:jc w:val="left"/>
              <w:rPr>
                <w:rFonts w:eastAsia="Times New Roman" w:cs="Arial"/>
                <w:b/>
                <w:szCs w:val="24"/>
              </w:rPr>
            </w:pPr>
          </w:p>
        </w:tc>
        <w:tc>
          <w:tcPr>
            <w:tcW w:w="6713" w:type="dxa"/>
            <w:gridSpan w:val="3"/>
          </w:tcPr>
          <w:p w14:paraId="6D8D0679"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lastRenderedPageBreak/>
              <w:t>Fachkompetenz:</w:t>
            </w:r>
            <w:r w:rsidRPr="00F6720F">
              <w:rPr>
                <w:rFonts w:eastAsia="Times New Roman" w:cs="Arial"/>
                <w:szCs w:val="24"/>
              </w:rPr>
              <w:t xml:space="preserve"> </w:t>
            </w:r>
          </w:p>
          <w:p w14:paraId="563E38EE"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r w:rsidRPr="00F6720F">
              <w:rPr>
                <w:rFonts w:eastAsia="Times New Roman" w:cs="Arial"/>
                <w:szCs w:val="24"/>
              </w:rPr>
              <w:t xml:space="preserve"> </w:t>
            </w:r>
          </w:p>
          <w:p w14:paraId="2C1AEEB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erfassen die zur Risikobeurteilung notwendigen Daten.</w:t>
            </w:r>
          </w:p>
          <w:p w14:paraId="204567D5" w14:textId="084BFEC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lastRenderedPageBreak/>
              <w:t>… erarbeiten bedarfsgerechte Angebote</w:t>
            </w:r>
            <w:r w:rsidR="003F0465" w:rsidRPr="00F6720F">
              <w:rPr>
                <w:rFonts w:eastAsia="Times New Roman" w:cs="Arial"/>
                <w:szCs w:val="24"/>
              </w:rPr>
              <w:t>.</w:t>
            </w:r>
          </w:p>
          <w:p w14:paraId="21AD1F70" w14:textId="355FE828"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 </w:t>
            </w:r>
            <w:proofErr w:type="gramStart"/>
            <w:r w:rsidRPr="00F6720F">
              <w:rPr>
                <w:rFonts w:eastAsia="Times New Roman" w:cs="Arial"/>
                <w:szCs w:val="24"/>
              </w:rPr>
              <w:t>berechnen</w:t>
            </w:r>
            <w:proofErr w:type="gramEnd"/>
            <w:r w:rsidRPr="00F6720F">
              <w:rPr>
                <w:rFonts w:eastAsia="Times New Roman" w:cs="Arial"/>
                <w:szCs w:val="24"/>
              </w:rPr>
              <w:t xml:space="preserve"> die Prämie</w:t>
            </w:r>
            <w:r w:rsidR="00A6519E">
              <w:rPr>
                <w:rFonts w:eastAsia="Times New Roman" w:cs="Arial"/>
                <w:szCs w:val="24"/>
              </w:rPr>
              <w:t>.</w:t>
            </w:r>
          </w:p>
          <w:p w14:paraId="099BC2FD" w14:textId="689F60D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ermitteln den Versicherungswert in Hausrat- und Wohngebäudeversicherung</w:t>
            </w:r>
            <w:r w:rsidR="003F0465" w:rsidRPr="00F6720F">
              <w:rPr>
                <w:rFonts w:eastAsia="Times New Roman" w:cs="Arial"/>
                <w:szCs w:val="24"/>
              </w:rPr>
              <w:t>.</w:t>
            </w:r>
          </w:p>
          <w:p w14:paraId="37941956" w14:textId="28231888"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den jeweiligen Versicherungsumfang</w:t>
            </w:r>
            <w:r w:rsidR="003F0465" w:rsidRPr="00F6720F">
              <w:rPr>
                <w:rFonts w:eastAsia="Times New Roman" w:cs="Arial"/>
                <w:szCs w:val="24"/>
              </w:rPr>
              <w:t>.</w:t>
            </w:r>
          </w:p>
          <w:p w14:paraId="479CBF46"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zeigen Angebotsalternativen auf.</w:t>
            </w:r>
          </w:p>
          <w:p w14:paraId="21397241" w14:textId="77777777" w:rsidR="00741C9C" w:rsidRDefault="00741C9C" w:rsidP="00741C9C">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465321FB" w14:textId="77777777" w:rsidR="0089574C" w:rsidRDefault="0089574C" w:rsidP="00CB41E9">
            <w:pPr>
              <w:tabs>
                <w:tab w:val="center" w:pos="717"/>
              </w:tabs>
              <w:spacing w:after="120" w:line="240" w:lineRule="auto"/>
              <w:jc w:val="left"/>
              <w:rPr>
                <w:rFonts w:eastAsia="Times New Roman" w:cs="Arial"/>
                <w:szCs w:val="24"/>
              </w:rPr>
            </w:pPr>
            <w:r>
              <w:rPr>
                <w:rFonts w:eastAsia="Times New Roman" w:cs="Arial"/>
                <w:szCs w:val="24"/>
              </w:rPr>
              <w:t xml:space="preserve">Die </w:t>
            </w:r>
            <w:proofErr w:type="spellStart"/>
            <w:r>
              <w:rPr>
                <w:rFonts w:eastAsia="Times New Roman" w:cs="Arial"/>
                <w:szCs w:val="24"/>
              </w:rPr>
              <w:t>SuS</w:t>
            </w:r>
            <w:proofErr w:type="spellEnd"/>
          </w:p>
          <w:p w14:paraId="754F1B39" w14:textId="358E87CD" w:rsidR="004748C7" w:rsidRDefault="00030FB1" w:rsidP="00CB41E9">
            <w:pPr>
              <w:tabs>
                <w:tab w:val="center" w:pos="717"/>
              </w:tabs>
              <w:spacing w:after="120" w:line="240" w:lineRule="auto"/>
              <w:jc w:val="left"/>
              <w:rPr>
                <w:rFonts w:eastAsia="Times New Roman" w:cs="Arial"/>
                <w:szCs w:val="24"/>
              </w:rPr>
            </w:pPr>
            <w:r>
              <w:rPr>
                <w:rFonts w:eastAsia="Times New Roman" w:cs="Arial"/>
                <w:szCs w:val="24"/>
              </w:rPr>
              <w:t xml:space="preserve">… </w:t>
            </w:r>
            <w:r w:rsidR="0089574C">
              <w:rPr>
                <w:rFonts w:eastAsia="Times New Roman" w:cs="Arial"/>
                <w:szCs w:val="24"/>
              </w:rPr>
              <w:t>strukturieren die gewonnenen Informationen.</w:t>
            </w:r>
          </w:p>
          <w:p w14:paraId="37FC9392" w14:textId="4335AF05" w:rsidR="0089574C" w:rsidRDefault="0089574C" w:rsidP="00CB41E9">
            <w:pPr>
              <w:tabs>
                <w:tab w:val="center" w:pos="717"/>
              </w:tabs>
              <w:spacing w:after="120" w:line="240" w:lineRule="auto"/>
              <w:jc w:val="left"/>
              <w:rPr>
                <w:rFonts w:eastAsia="Times New Roman" w:cs="Arial"/>
                <w:szCs w:val="24"/>
              </w:rPr>
            </w:pPr>
            <w:r>
              <w:rPr>
                <w:rFonts w:eastAsia="Times New Roman" w:cs="Arial"/>
                <w:szCs w:val="24"/>
              </w:rPr>
              <w:t>… zeigen Empathie für die jeweilige Kundschaft.</w:t>
            </w:r>
          </w:p>
          <w:p w14:paraId="7D881D25" w14:textId="77777777" w:rsidR="0089574C" w:rsidRPr="00F6720F" w:rsidRDefault="0089574C" w:rsidP="00CB41E9">
            <w:pPr>
              <w:tabs>
                <w:tab w:val="center" w:pos="717"/>
              </w:tabs>
              <w:spacing w:after="120" w:line="240" w:lineRule="auto"/>
              <w:jc w:val="left"/>
              <w:rPr>
                <w:rFonts w:eastAsia="Times New Roman" w:cs="Arial"/>
                <w:szCs w:val="24"/>
              </w:rPr>
            </w:pPr>
          </w:p>
          <w:p w14:paraId="76D444ED"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4865359A"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 xml:space="preserve">Versicherungswert </w:t>
            </w:r>
          </w:p>
          <w:p w14:paraId="6DC6385F"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Risiko- und Gefahrumstände</w:t>
            </w:r>
          </w:p>
          <w:p w14:paraId="686D9623"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Versicherungssumme</w:t>
            </w:r>
          </w:p>
          <w:p w14:paraId="4F259FD8"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Prämienberechnung</w:t>
            </w:r>
          </w:p>
          <w:p w14:paraId="71720738"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Grundzüge der Prämienkalkulation (Schadenhäufigkeit, durchschnittliche Schadenhöhe, Risikoprämie, Sicherheitszuschlag, Betriebskostenzuschlag)</w:t>
            </w:r>
          </w:p>
          <w:p w14:paraId="3E8BE2CF" w14:textId="77777777" w:rsidR="004748C7" w:rsidRPr="00F6720F" w:rsidRDefault="004748C7" w:rsidP="00CB41E9">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p>
        </w:tc>
        <w:tc>
          <w:tcPr>
            <w:tcW w:w="2409" w:type="dxa"/>
          </w:tcPr>
          <w:p w14:paraId="1788F598" w14:textId="3C16346A"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lastRenderedPageBreak/>
              <w:t>Beratungsgespräche in Abstimmung mit L</w:t>
            </w:r>
            <w:r w:rsidR="003F0465" w:rsidRPr="00F6720F">
              <w:rPr>
                <w:rFonts w:eastAsia="Times New Roman" w:cs="Arial"/>
                <w:szCs w:val="24"/>
              </w:rPr>
              <w:t>F</w:t>
            </w:r>
            <w:r w:rsidRPr="00F6720F">
              <w:rPr>
                <w:rFonts w:eastAsia="Times New Roman" w:cs="Arial"/>
                <w:szCs w:val="24"/>
              </w:rPr>
              <w:t xml:space="preserve"> 3 durchführen</w:t>
            </w:r>
          </w:p>
          <w:p w14:paraId="200B70C2" w14:textId="77777777" w:rsidR="004748C7" w:rsidRPr="00F6720F" w:rsidRDefault="004748C7" w:rsidP="00CB41E9">
            <w:pPr>
              <w:spacing w:after="120" w:line="240" w:lineRule="auto"/>
              <w:jc w:val="left"/>
              <w:rPr>
                <w:rFonts w:eastAsia="Times New Roman" w:cs="Arial"/>
                <w:szCs w:val="24"/>
              </w:rPr>
            </w:pPr>
          </w:p>
          <w:p w14:paraId="71F17F8A" w14:textId="77777777" w:rsidR="004748C7" w:rsidRPr="00F6720F" w:rsidRDefault="004748C7" w:rsidP="00CB41E9">
            <w:pPr>
              <w:spacing w:after="120" w:line="240" w:lineRule="auto"/>
              <w:jc w:val="left"/>
              <w:rPr>
                <w:rFonts w:eastAsia="Times New Roman" w:cs="Arial"/>
                <w:szCs w:val="24"/>
              </w:rPr>
            </w:pPr>
          </w:p>
        </w:tc>
        <w:tc>
          <w:tcPr>
            <w:tcW w:w="2380" w:type="dxa"/>
          </w:tcPr>
          <w:p w14:paraId="58B6D2C2" w14:textId="6307F956" w:rsidR="004748C7" w:rsidRPr="00F6720F" w:rsidRDefault="00FF5466" w:rsidP="00CB41E9">
            <w:pPr>
              <w:spacing w:after="120" w:line="240" w:lineRule="auto"/>
              <w:jc w:val="left"/>
              <w:rPr>
                <w:rFonts w:eastAsia="Times New Roman" w:cs="Arial"/>
                <w:szCs w:val="24"/>
              </w:rPr>
            </w:pPr>
            <w:r>
              <w:rPr>
                <w:rFonts w:eastAsia="Times New Roman" w:cs="Arial"/>
                <w:szCs w:val="24"/>
              </w:rPr>
              <w:lastRenderedPageBreak/>
              <w:t xml:space="preserve">LF 2: </w:t>
            </w:r>
            <w:r w:rsidR="004748C7" w:rsidRPr="00F6720F">
              <w:rPr>
                <w:rFonts w:eastAsia="Times New Roman" w:cs="Arial"/>
                <w:szCs w:val="24"/>
              </w:rPr>
              <w:t>Datenschutz und Datensicherung</w:t>
            </w:r>
          </w:p>
          <w:p w14:paraId="78C03F9B" w14:textId="77777777" w:rsidR="004748C7" w:rsidRPr="00F6720F" w:rsidRDefault="004748C7" w:rsidP="00CB41E9">
            <w:pPr>
              <w:spacing w:after="120" w:line="240" w:lineRule="auto"/>
              <w:jc w:val="left"/>
              <w:rPr>
                <w:rFonts w:eastAsia="Times New Roman" w:cs="Arial"/>
                <w:szCs w:val="24"/>
              </w:rPr>
            </w:pPr>
          </w:p>
          <w:p w14:paraId="02550311" w14:textId="4AB78219"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lastRenderedPageBreak/>
              <w:t>L</w:t>
            </w:r>
            <w:r w:rsidR="003F0465" w:rsidRPr="00F6720F">
              <w:rPr>
                <w:rFonts w:eastAsia="Times New Roman" w:cs="Arial"/>
                <w:szCs w:val="24"/>
              </w:rPr>
              <w:t>F</w:t>
            </w:r>
            <w:r w:rsidRPr="00F6720F">
              <w:rPr>
                <w:rFonts w:eastAsia="Times New Roman" w:cs="Arial"/>
                <w:szCs w:val="24"/>
              </w:rPr>
              <w:t xml:space="preserve"> 2: Obliegenheiten</w:t>
            </w:r>
          </w:p>
        </w:tc>
      </w:tr>
      <w:tr w:rsidR="004748C7" w:rsidRPr="003227F2" w14:paraId="7A709615" w14:textId="77777777" w:rsidTr="003F0465">
        <w:tc>
          <w:tcPr>
            <w:tcW w:w="3118" w:type="dxa"/>
          </w:tcPr>
          <w:p w14:paraId="061D2C13" w14:textId="10C5B808"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lastRenderedPageBreak/>
              <w:t xml:space="preserve">Kompetenz </w:t>
            </w:r>
            <w:r w:rsidR="003F0465" w:rsidRPr="00F6720F">
              <w:rPr>
                <w:rFonts w:eastAsia="Times New Roman" w:cs="Arial"/>
                <w:b/>
                <w:szCs w:val="24"/>
              </w:rPr>
              <w:t>5</w:t>
            </w:r>
          </w:p>
          <w:p w14:paraId="28307A5E" w14:textId="77777777" w:rsidR="004748C7" w:rsidRPr="00F6720F" w:rsidRDefault="004748C7" w:rsidP="00CB41E9">
            <w:pPr>
              <w:spacing w:after="120" w:line="240" w:lineRule="auto"/>
              <w:jc w:val="left"/>
              <w:rPr>
                <w:rFonts w:eastAsia="Times New Roman" w:cs="Arial"/>
                <w:szCs w:val="24"/>
                <w:lang w:eastAsia="de-DE"/>
              </w:rPr>
            </w:pPr>
            <w:r w:rsidRPr="00F6720F">
              <w:rPr>
                <w:rFonts w:eastAsia="Times New Roman" w:cs="Arial"/>
                <w:szCs w:val="24"/>
                <w:lang w:eastAsia="de-DE"/>
              </w:rPr>
              <w:t>Die Schülerinnen und Schüler informieren die Kunden über Obliegenheiten vor Eintritt des Schadenfalls.</w:t>
            </w:r>
          </w:p>
          <w:p w14:paraId="66D33B18" w14:textId="77777777" w:rsidR="004748C7" w:rsidRPr="00F6720F" w:rsidRDefault="004748C7" w:rsidP="00CB41E9">
            <w:pPr>
              <w:spacing w:after="120" w:line="240" w:lineRule="auto"/>
              <w:jc w:val="left"/>
              <w:rPr>
                <w:rFonts w:eastAsia="Times New Roman" w:cs="Arial"/>
                <w:szCs w:val="24"/>
              </w:rPr>
            </w:pPr>
          </w:p>
          <w:p w14:paraId="508EE47B" w14:textId="77777777" w:rsidR="004748C7" w:rsidRPr="00F6720F" w:rsidRDefault="004748C7" w:rsidP="00CB41E9">
            <w:pPr>
              <w:spacing w:after="120" w:line="240" w:lineRule="auto"/>
              <w:jc w:val="left"/>
              <w:rPr>
                <w:rFonts w:eastAsia="Times New Roman" w:cs="Arial"/>
                <w:b/>
                <w:bCs/>
                <w:szCs w:val="24"/>
              </w:rPr>
            </w:pPr>
            <w:r w:rsidRPr="00F6720F">
              <w:rPr>
                <w:rFonts w:eastAsia="Times New Roman" w:cs="Arial"/>
                <w:b/>
                <w:bCs/>
                <w:szCs w:val="24"/>
              </w:rPr>
              <w:t>Mögliche Lernsituation</w:t>
            </w:r>
          </w:p>
          <w:p w14:paraId="73F55AE2" w14:textId="263D5858" w:rsidR="004748C7" w:rsidRPr="0089574C" w:rsidRDefault="004748C7" w:rsidP="00CB41E9">
            <w:pPr>
              <w:spacing w:after="120" w:line="240" w:lineRule="auto"/>
              <w:jc w:val="left"/>
              <w:rPr>
                <w:rFonts w:eastAsia="Times New Roman" w:cs="Arial"/>
                <w:szCs w:val="24"/>
              </w:rPr>
            </w:pPr>
            <w:r w:rsidRPr="00F6720F">
              <w:rPr>
                <w:rFonts w:eastAsia="Times New Roman" w:cs="Arial"/>
                <w:szCs w:val="24"/>
              </w:rPr>
              <w:t>Ein Kunde überwintert regelmäßig auf den Kanarischen Inseln.</w:t>
            </w:r>
          </w:p>
          <w:p w14:paraId="26AC934E" w14:textId="773BC59B" w:rsidR="004748C7" w:rsidRPr="00F6720F" w:rsidRDefault="004748C7" w:rsidP="00CB41E9">
            <w:pPr>
              <w:spacing w:after="120" w:line="240" w:lineRule="auto"/>
              <w:jc w:val="left"/>
              <w:rPr>
                <w:rFonts w:cs="Arial"/>
                <w:szCs w:val="24"/>
              </w:rPr>
            </w:pPr>
            <w:r w:rsidRPr="00F6720F">
              <w:rPr>
                <w:rFonts w:cs="Arial"/>
                <w:szCs w:val="24"/>
              </w:rPr>
              <w:t xml:space="preserve">6 </w:t>
            </w:r>
            <w:r w:rsidR="003F0465" w:rsidRPr="00F6720F">
              <w:rPr>
                <w:rFonts w:cs="Arial"/>
                <w:szCs w:val="24"/>
              </w:rPr>
              <w:t>Stunden</w:t>
            </w:r>
          </w:p>
          <w:p w14:paraId="459BCCE9" w14:textId="77777777" w:rsidR="004748C7" w:rsidRPr="00F6720F" w:rsidRDefault="004748C7" w:rsidP="00CB41E9">
            <w:pPr>
              <w:spacing w:after="120" w:line="240" w:lineRule="auto"/>
              <w:jc w:val="left"/>
              <w:rPr>
                <w:rFonts w:eastAsia="Times New Roman" w:cs="Arial"/>
                <w:b/>
                <w:szCs w:val="24"/>
              </w:rPr>
            </w:pPr>
          </w:p>
        </w:tc>
        <w:tc>
          <w:tcPr>
            <w:tcW w:w="6713" w:type="dxa"/>
            <w:gridSpan w:val="3"/>
          </w:tcPr>
          <w:p w14:paraId="0510DB9E"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lastRenderedPageBreak/>
              <w:t>Fachkompetenz:</w:t>
            </w:r>
            <w:r w:rsidRPr="00F6720F">
              <w:rPr>
                <w:rFonts w:eastAsia="Times New Roman" w:cs="Arial"/>
                <w:szCs w:val="24"/>
              </w:rPr>
              <w:t xml:space="preserve"> </w:t>
            </w:r>
          </w:p>
          <w:p w14:paraId="72C5EF1F"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r w:rsidRPr="00F6720F">
              <w:rPr>
                <w:rFonts w:eastAsia="Times New Roman" w:cs="Arial"/>
                <w:szCs w:val="24"/>
              </w:rPr>
              <w:t xml:space="preserve"> </w:t>
            </w:r>
          </w:p>
          <w:p w14:paraId="2E737757"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informieren sich über Obliegenheiten während der Vertragslaufzeit.</w:t>
            </w:r>
          </w:p>
          <w:p w14:paraId="1EB620D8"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lastRenderedPageBreak/>
              <w:t>… erläutern Rechte des Versicherers bei Verletzung dieser Obliegenheiten in konkreten Fallsituationen.</w:t>
            </w:r>
          </w:p>
          <w:p w14:paraId="4C16C8F2"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 erläutern mögliche Rechte des Versicherungsnehmers. </w:t>
            </w:r>
          </w:p>
          <w:p w14:paraId="69D300EF" w14:textId="77777777" w:rsidR="0089574C" w:rsidRDefault="0089574C" w:rsidP="0089574C">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049DF394" w14:textId="39955BAA" w:rsidR="004748C7" w:rsidRDefault="0089574C"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xml:space="preserve">Die </w:t>
            </w:r>
            <w:proofErr w:type="spellStart"/>
            <w:r>
              <w:rPr>
                <w:rFonts w:ascii="Arial" w:hAnsi="Arial" w:cs="Arial"/>
                <w:sz w:val="24"/>
                <w:szCs w:val="24"/>
                <w:lang w:val="de-DE"/>
              </w:rPr>
              <w:t>SuS</w:t>
            </w:r>
            <w:proofErr w:type="spellEnd"/>
          </w:p>
          <w:p w14:paraId="31EA4CA5" w14:textId="68DCEE28" w:rsidR="0089574C" w:rsidRDefault="0089574C"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übernehmen Verantwortung für das eigene Tun.</w:t>
            </w:r>
          </w:p>
          <w:p w14:paraId="7EA96392" w14:textId="3C02A311" w:rsidR="0089574C" w:rsidRDefault="0089574C"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xml:space="preserve">… </w:t>
            </w:r>
            <w:r w:rsidR="00D83CA5">
              <w:rPr>
                <w:rFonts w:ascii="Arial" w:hAnsi="Arial" w:cs="Arial"/>
                <w:sz w:val="24"/>
                <w:szCs w:val="24"/>
                <w:lang w:val="de-DE"/>
              </w:rPr>
              <w:t>geben Informationen in adressatenbezogener Art und Weise weiter.</w:t>
            </w:r>
          </w:p>
          <w:p w14:paraId="4C3687F6" w14:textId="77777777" w:rsidR="00D83CA5" w:rsidRPr="00F6720F" w:rsidRDefault="00D83CA5"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3A96398D"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302AA653"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Gefahrerhöhung</w:t>
            </w:r>
          </w:p>
          <w:p w14:paraId="6F3B784B"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Sicherheitsvorschriften</w:t>
            </w:r>
          </w:p>
          <w:p w14:paraId="5782D3A6"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Rechtsfolgen von Obliegenheitsverletzungen in Abhängigkeit von Kausalität, Verschuldensgrad und Versicherbarkeit</w:t>
            </w:r>
          </w:p>
          <w:p w14:paraId="4C59FDA9" w14:textId="77777777" w:rsidR="004748C7" w:rsidRPr="00F6720F" w:rsidRDefault="004748C7" w:rsidP="00CB41E9">
            <w:pPr>
              <w:tabs>
                <w:tab w:val="center" w:pos="717"/>
              </w:tabs>
              <w:spacing w:after="120" w:line="240" w:lineRule="auto"/>
              <w:jc w:val="left"/>
              <w:rPr>
                <w:rFonts w:eastAsia="Times New Roman" w:cs="Arial"/>
                <w:b/>
                <w:szCs w:val="24"/>
              </w:rPr>
            </w:pPr>
          </w:p>
        </w:tc>
        <w:tc>
          <w:tcPr>
            <w:tcW w:w="2409" w:type="dxa"/>
            <w:tcBorders>
              <w:bottom w:val="single" w:sz="4" w:space="0" w:color="000000"/>
            </w:tcBorders>
          </w:tcPr>
          <w:p w14:paraId="336523DF" w14:textId="77777777" w:rsidR="004748C7" w:rsidRPr="00F6720F" w:rsidRDefault="004748C7" w:rsidP="00CB41E9">
            <w:pPr>
              <w:spacing w:after="120" w:line="240" w:lineRule="auto"/>
              <w:jc w:val="left"/>
              <w:rPr>
                <w:rFonts w:eastAsia="Times New Roman" w:cs="Arial"/>
                <w:szCs w:val="24"/>
              </w:rPr>
            </w:pPr>
          </w:p>
        </w:tc>
        <w:tc>
          <w:tcPr>
            <w:tcW w:w="2380" w:type="dxa"/>
            <w:tcBorders>
              <w:bottom w:val="single" w:sz="4" w:space="0" w:color="000000"/>
            </w:tcBorders>
          </w:tcPr>
          <w:p w14:paraId="4A1DF5EE" w14:textId="77777777" w:rsidR="004748C7" w:rsidRPr="00F6720F" w:rsidRDefault="004748C7" w:rsidP="00CB41E9">
            <w:pPr>
              <w:spacing w:after="120" w:line="240" w:lineRule="auto"/>
              <w:jc w:val="left"/>
              <w:rPr>
                <w:rFonts w:eastAsia="Times New Roman" w:cs="Arial"/>
                <w:szCs w:val="24"/>
              </w:rPr>
            </w:pPr>
          </w:p>
        </w:tc>
      </w:tr>
      <w:tr w:rsidR="004748C7" w:rsidRPr="003227F2" w14:paraId="323B6212" w14:textId="77777777" w:rsidTr="003F0465">
        <w:tc>
          <w:tcPr>
            <w:tcW w:w="3118" w:type="dxa"/>
          </w:tcPr>
          <w:p w14:paraId="4C3A8FAD" w14:textId="647B5AD8"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t xml:space="preserve">Kompetenz 6 </w:t>
            </w:r>
          </w:p>
          <w:p w14:paraId="7DA6B6FC" w14:textId="6B58EC54" w:rsidR="004748C7" w:rsidRPr="00F6720F" w:rsidRDefault="004748C7" w:rsidP="00CB41E9">
            <w:pPr>
              <w:spacing w:after="120" w:line="240" w:lineRule="auto"/>
              <w:jc w:val="left"/>
              <w:rPr>
                <w:rFonts w:cs="Arial"/>
                <w:szCs w:val="24"/>
              </w:rPr>
            </w:pPr>
            <w:r w:rsidRPr="00F6720F">
              <w:rPr>
                <w:rFonts w:cs="Arial"/>
                <w:szCs w:val="24"/>
              </w:rPr>
              <w:t xml:space="preserve">Im Rahmen der Bestandspflege </w:t>
            </w:r>
            <w:r w:rsidRPr="00F6720F">
              <w:rPr>
                <w:rFonts w:cs="Arial"/>
                <w:bCs/>
                <w:szCs w:val="24"/>
              </w:rPr>
              <w:t>kontrollieren</w:t>
            </w:r>
            <w:r w:rsidRPr="00F6720F">
              <w:rPr>
                <w:rFonts w:cs="Arial"/>
                <w:szCs w:val="24"/>
              </w:rPr>
              <w:t xml:space="preserve"> die Schülerinnen und Schüler den Versicherungsschutz ihrer Kunden und beraten diese bei Änderungen der individuellen Lebenssituation. Im Sinne einer langfristigen Kundenbindung optimieren sie den Versicherungsschutz ihrer </w:t>
            </w:r>
            <w:r w:rsidRPr="00F6720F">
              <w:rPr>
                <w:rFonts w:cs="Arial"/>
                <w:szCs w:val="24"/>
              </w:rPr>
              <w:lastRenderedPageBreak/>
              <w:t>Kunden und berechnen Nach- und Rückprämien.</w:t>
            </w:r>
          </w:p>
          <w:p w14:paraId="4D6F46E1" w14:textId="77777777" w:rsidR="003F0465" w:rsidRPr="00F6720F" w:rsidRDefault="003F0465" w:rsidP="00CB41E9">
            <w:pPr>
              <w:spacing w:after="120" w:line="240" w:lineRule="auto"/>
              <w:jc w:val="left"/>
              <w:rPr>
                <w:rFonts w:cs="Arial"/>
                <w:szCs w:val="24"/>
              </w:rPr>
            </w:pPr>
          </w:p>
          <w:p w14:paraId="7FC6EB43" w14:textId="3E6EC213" w:rsidR="004748C7" w:rsidRPr="00F6720F" w:rsidRDefault="004748C7" w:rsidP="00CB41E9">
            <w:pPr>
              <w:spacing w:after="120" w:line="240" w:lineRule="auto"/>
              <w:jc w:val="left"/>
              <w:rPr>
                <w:rFonts w:cs="Arial"/>
                <w:b/>
                <w:bCs/>
                <w:szCs w:val="24"/>
              </w:rPr>
            </w:pPr>
            <w:r w:rsidRPr="00F6720F">
              <w:rPr>
                <w:rFonts w:cs="Arial"/>
                <w:b/>
                <w:bCs/>
                <w:szCs w:val="24"/>
              </w:rPr>
              <w:t>Mögliche Lernsituation</w:t>
            </w:r>
          </w:p>
          <w:p w14:paraId="0D3C6427" w14:textId="77777777" w:rsidR="004748C7" w:rsidRPr="00F6720F" w:rsidRDefault="004748C7" w:rsidP="00CB41E9">
            <w:pPr>
              <w:spacing w:after="120" w:line="240" w:lineRule="auto"/>
              <w:jc w:val="left"/>
              <w:rPr>
                <w:rFonts w:cs="Arial"/>
                <w:szCs w:val="24"/>
              </w:rPr>
            </w:pPr>
            <w:r w:rsidRPr="00F6720F">
              <w:rPr>
                <w:rFonts w:cs="Arial"/>
                <w:szCs w:val="24"/>
              </w:rPr>
              <w:t>Bei verschiedenen Bestandskunden ändert sich die Lebenssituation.</w:t>
            </w:r>
          </w:p>
          <w:p w14:paraId="60DAD48D" w14:textId="0C863C86" w:rsidR="004748C7" w:rsidRPr="00F6720F" w:rsidRDefault="004748C7" w:rsidP="00CB41E9">
            <w:pPr>
              <w:spacing w:after="120" w:line="240" w:lineRule="auto"/>
              <w:jc w:val="left"/>
              <w:rPr>
                <w:rFonts w:cs="Arial"/>
                <w:szCs w:val="24"/>
              </w:rPr>
            </w:pPr>
            <w:r w:rsidRPr="00F6720F">
              <w:rPr>
                <w:rFonts w:cs="Arial"/>
                <w:szCs w:val="24"/>
              </w:rPr>
              <w:t xml:space="preserve">18 </w:t>
            </w:r>
            <w:r w:rsidR="003F0465" w:rsidRPr="00F6720F">
              <w:rPr>
                <w:rFonts w:cs="Arial"/>
                <w:szCs w:val="24"/>
              </w:rPr>
              <w:t>Stunden</w:t>
            </w:r>
          </w:p>
          <w:p w14:paraId="461921C1" w14:textId="77777777" w:rsidR="004748C7" w:rsidRPr="00F6720F" w:rsidRDefault="004748C7" w:rsidP="00CB41E9">
            <w:pPr>
              <w:spacing w:after="120" w:line="240" w:lineRule="auto"/>
              <w:jc w:val="left"/>
              <w:rPr>
                <w:rFonts w:eastAsia="Times New Roman" w:cs="Arial"/>
                <w:b/>
                <w:szCs w:val="24"/>
              </w:rPr>
            </w:pPr>
          </w:p>
        </w:tc>
        <w:tc>
          <w:tcPr>
            <w:tcW w:w="6713" w:type="dxa"/>
            <w:gridSpan w:val="3"/>
          </w:tcPr>
          <w:p w14:paraId="4D30BE9B"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lastRenderedPageBreak/>
              <w:t>Fachkompetenz:</w:t>
            </w:r>
            <w:r w:rsidRPr="00F6720F">
              <w:rPr>
                <w:rFonts w:eastAsia="Times New Roman" w:cs="Arial"/>
                <w:szCs w:val="24"/>
              </w:rPr>
              <w:t xml:space="preserve"> </w:t>
            </w:r>
          </w:p>
          <w:p w14:paraId="620D23D0"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p>
          <w:p w14:paraId="2D23C4C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kontrollieren und optimieren den Versicherungsschutz.</w:t>
            </w:r>
          </w:p>
          <w:p w14:paraId="630AB877" w14:textId="77777777" w:rsidR="00D83CA5" w:rsidRDefault="00D83CA5" w:rsidP="00D83CA5">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5E6C6648" w14:textId="43D62A11" w:rsidR="00D83CA5" w:rsidRDefault="00D83CA5" w:rsidP="00CB41E9">
            <w:pPr>
              <w:tabs>
                <w:tab w:val="center" w:pos="717"/>
              </w:tabs>
              <w:spacing w:after="120" w:line="240" w:lineRule="auto"/>
              <w:jc w:val="left"/>
              <w:rPr>
                <w:rFonts w:eastAsia="Times New Roman" w:cs="Arial"/>
                <w:color w:val="000000" w:themeColor="text1"/>
                <w:szCs w:val="24"/>
              </w:rPr>
            </w:pPr>
            <w:r>
              <w:rPr>
                <w:rFonts w:eastAsia="Times New Roman" w:cs="Arial"/>
                <w:color w:val="000000" w:themeColor="text1"/>
                <w:szCs w:val="24"/>
              </w:rPr>
              <w:t xml:space="preserve">Die </w:t>
            </w:r>
            <w:proofErr w:type="spellStart"/>
            <w:r>
              <w:rPr>
                <w:rFonts w:eastAsia="Times New Roman" w:cs="Arial"/>
                <w:color w:val="000000" w:themeColor="text1"/>
                <w:szCs w:val="24"/>
              </w:rPr>
              <w:t>SuS</w:t>
            </w:r>
            <w:proofErr w:type="spellEnd"/>
          </w:p>
          <w:p w14:paraId="40790F8A" w14:textId="43F11489" w:rsidR="00D83CA5" w:rsidRDefault="00D83CA5" w:rsidP="00CB41E9">
            <w:pPr>
              <w:tabs>
                <w:tab w:val="center" w:pos="717"/>
              </w:tabs>
              <w:spacing w:after="120" w:line="240" w:lineRule="auto"/>
              <w:jc w:val="left"/>
              <w:rPr>
                <w:rFonts w:eastAsia="Times New Roman" w:cs="Arial"/>
                <w:color w:val="000000" w:themeColor="text1"/>
                <w:szCs w:val="24"/>
              </w:rPr>
            </w:pPr>
            <w:r>
              <w:rPr>
                <w:rFonts w:eastAsia="Times New Roman" w:cs="Arial"/>
                <w:color w:val="000000" w:themeColor="text1"/>
                <w:szCs w:val="24"/>
              </w:rPr>
              <w:t>… hören ihrer Kundschaft zu und lassen diese ausreden.</w:t>
            </w:r>
          </w:p>
          <w:p w14:paraId="4E228620" w14:textId="578AE68F" w:rsidR="00D83CA5" w:rsidRDefault="00D83CA5" w:rsidP="00CB41E9">
            <w:pPr>
              <w:tabs>
                <w:tab w:val="center" w:pos="717"/>
              </w:tabs>
              <w:spacing w:after="120" w:line="240" w:lineRule="auto"/>
              <w:jc w:val="left"/>
              <w:rPr>
                <w:rFonts w:eastAsia="Times New Roman" w:cs="Arial"/>
                <w:color w:val="000000" w:themeColor="text1"/>
                <w:szCs w:val="24"/>
              </w:rPr>
            </w:pPr>
            <w:r>
              <w:rPr>
                <w:rFonts w:eastAsia="Times New Roman" w:cs="Arial"/>
                <w:color w:val="000000" w:themeColor="text1"/>
                <w:szCs w:val="24"/>
              </w:rPr>
              <w:t>… präsentieren den Kundinnen und Kunden Informationen adressatengerecht.</w:t>
            </w:r>
          </w:p>
          <w:p w14:paraId="06BBE05B" w14:textId="77777777" w:rsidR="00D83CA5" w:rsidRPr="00D83CA5" w:rsidRDefault="00D83CA5" w:rsidP="00CB41E9">
            <w:pPr>
              <w:tabs>
                <w:tab w:val="center" w:pos="717"/>
              </w:tabs>
              <w:spacing w:after="120" w:line="240" w:lineRule="auto"/>
              <w:jc w:val="left"/>
              <w:rPr>
                <w:rFonts w:eastAsia="Times New Roman" w:cs="Arial"/>
                <w:color w:val="000000" w:themeColor="text1"/>
                <w:szCs w:val="24"/>
              </w:rPr>
            </w:pPr>
          </w:p>
          <w:p w14:paraId="2A0CC91E" w14:textId="2DB0E651"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lastRenderedPageBreak/>
              <w:t>Mögliche Inhalte:</w:t>
            </w:r>
          </w:p>
          <w:p w14:paraId="478C49E2"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Wohnungswechsel (z. B. Umzug, Trennung von Ehegatten, Seniorenheim, Pflegeheim, Kinder in Ausbildung)</w:t>
            </w:r>
          </w:p>
          <w:p w14:paraId="6BFB2F9A"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Änderung des Versicherungswertes</w:t>
            </w:r>
          </w:p>
          <w:p w14:paraId="1E5E123F"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Obligatorische Anpassung der Versicherungssumme (Dynamik)</w:t>
            </w:r>
          </w:p>
          <w:p w14:paraId="19EEB290"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Veräußerung und Vererbung eines versicherten Gebäudes</w:t>
            </w:r>
          </w:p>
          <w:p w14:paraId="7544F036"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Nachprämien</w:t>
            </w:r>
          </w:p>
          <w:p w14:paraId="70C046C5"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Rückprämien</w:t>
            </w:r>
          </w:p>
          <w:p w14:paraId="1B67D6D9" w14:textId="77777777" w:rsidR="004748C7" w:rsidRPr="00F6720F" w:rsidRDefault="004748C7" w:rsidP="00CB41E9">
            <w:pPr>
              <w:tabs>
                <w:tab w:val="center" w:pos="717"/>
              </w:tabs>
              <w:spacing w:after="120" w:line="240" w:lineRule="auto"/>
              <w:jc w:val="left"/>
              <w:rPr>
                <w:rFonts w:eastAsia="Times New Roman" w:cs="Arial"/>
                <w:b/>
                <w:szCs w:val="24"/>
              </w:rPr>
            </w:pPr>
          </w:p>
        </w:tc>
        <w:tc>
          <w:tcPr>
            <w:tcW w:w="2409" w:type="dxa"/>
            <w:tcBorders>
              <w:bottom w:val="single" w:sz="4" w:space="0" w:color="000000"/>
            </w:tcBorders>
          </w:tcPr>
          <w:p w14:paraId="79AA103B" w14:textId="77777777" w:rsidR="004748C7" w:rsidRPr="00F6720F" w:rsidRDefault="004748C7" w:rsidP="00CB41E9">
            <w:pPr>
              <w:spacing w:after="120" w:line="240" w:lineRule="auto"/>
              <w:jc w:val="left"/>
              <w:rPr>
                <w:rFonts w:eastAsia="Times New Roman" w:cs="Arial"/>
                <w:szCs w:val="24"/>
              </w:rPr>
            </w:pPr>
          </w:p>
        </w:tc>
        <w:tc>
          <w:tcPr>
            <w:tcW w:w="2380" w:type="dxa"/>
            <w:tcBorders>
              <w:bottom w:val="single" w:sz="4" w:space="0" w:color="000000"/>
            </w:tcBorders>
          </w:tcPr>
          <w:p w14:paraId="0C3D99A1" w14:textId="77777777" w:rsidR="004748C7" w:rsidRPr="00F6720F" w:rsidRDefault="004748C7" w:rsidP="00CB41E9">
            <w:pPr>
              <w:spacing w:after="120" w:line="240" w:lineRule="auto"/>
              <w:jc w:val="left"/>
              <w:rPr>
                <w:rFonts w:eastAsia="Times New Roman" w:cs="Arial"/>
                <w:szCs w:val="24"/>
              </w:rPr>
            </w:pPr>
          </w:p>
        </w:tc>
      </w:tr>
      <w:tr w:rsidR="004748C7" w:rsidRPr="003227F2" w14:paraId="363AF998" w14:textId="77777777" w:rsidTr="003F0465">
        <w:tc>
          <w:tcPr>
            <w:tcW w:w="3118" w:type="dxa"/>
          </w:tcPr>
          <w:p w14:paraId="2B2E294D" w14:textId="08A72556"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t>Kompetenz 7</w:t>
            </w:r>
          </w:p>
          <w:p w14:paraId="24F343DE" w14:textId="0D7D04BE" w:rsidR="004748C7" w:rsidRPr="00F6720F" w:rsidRDefault="004748C7" w:rsidP="00CB41E9">
            <w:pPr>
              <w:spacing w:after="120" w:line="240" w:lineRule="auto"/>
              <w:jc w:val="left"/>
              <w:rPr>
                <w:rFonts w:eastAsia="Times New Roman" w:cs="Arial"/>
                <w:szCs w:val="24"/>
                <w:lang w:eastAsia="de-DE"/>
              </w:rPr>
            </w:pPr>
            <w:r w:rsidRPr="00F6720F">
              <w:rPr>
                <w:rFonts w:eastAsia="Times New Roman" w:cs="Arial"/>
                <w:szCs w:val="24"/>
                <w:lang w:eastAsia="de-DE"/>
              </w:rPr>
              <w:t>Die Schülerinnen und Schüler informieren die Kunden über Obliegenheiten im Schadenfall. Sie führen die formelle und materielle Deckungsprüfung durch. Sie beurteilen den Schaden, berechnen die Entschädigung und berücksichtigen hierbei eine mögliche Unter- und Mehrfachversicherung. Sie informieren die Ver</w:t>
            </w:r>
            <w:r w:rsidR="00D03DAB">
              <w:rPr>
                <w:rFonts w:eastAsia="Times New Roman" w:cs="Arial"/>
                <w:szCs w:val="24"/>
                <w:lang w:eastAsia="de-DE"/>
              </w:rPr>
              <w:t>-</w:t>
            </w:r>
            <w:r w:rsidRPr="00F6720F">
              <w:rPr>
                <w:rFonts w:eastAsia="Times New Roman" w:cs="Arial"/>
                <w:szCs w:val="24"/>
                <w:lang w:eastAsia="de-DE"/>
              </w:rPr>
              <w:t xml:space="preserve">sicherungsnehmer und die Versicherungsnehmerinnen - auch mithilfe digitaler Medien - über die </w:t>
            </w:r>
            <w:r w:rsidRPr="00F6720F">
              <w:rPr>
                <w:rFonts w:eastAsia="Times New Roman" w:cs="Arial"/>
                <w:szCs w:val="24"/>
                <w:lang w:eastAsia="de-DE"/>
              </w:rPr>
              <w:lastRenderedPageBreak/>
              <w:t>Schadenregulierung und weisen sie auf ihre Rechte und Pflichten hin.</w:t>
            </w:r>
          </w:p>
          <w:p w14:paraId="237F6DC6" w14:textId="77777777" w:rsidR="004748C7" w:rsidRPr="00F6720F" w:rsidRDefault="004748C7" w:rsidP="00CB41E9">
            <w:pPr>
              <w:spacing w:after="120" w:line="240" w:lineRule="auto"/>
              <w:jc w:val="left"/>
              <w:rPr>
                <w:rFonts w:cs="Arial"/>
                <w:szCs w:val="24"/>
              </w:rPr>
            </w:pPr>
          </w:p>
          <w:p w14:paraId="6AA2FB66" w14:textId="4A5FBEE1" w:rsidR="004748C7" w:rsidRPr="00F6720F" w:rsidRDefault="004748C7" w:rsidP="00CB41E9">
            <w:pPr>
              <w:spacing w:after="120" w:line="240" w:lineRule="auto"/>
              <w:jc w:val="left"/>
              <w:rPr>
                <w:rFonts w:cs="Arial"/>
                <w:b/>
                <w:bCs/>
                <w:szCs w:val="24"/>
              </w:rPr>
            </w:pPr>
            <w:r w:rsidRPr="00F6720F">
              <w:rPr>
                <w:rFonts w:cs="Arial"/>
                <w:b/>
                <w:bCs/>
                <w:szCs w:val="24"/>
              </w:rPr>
              <w:t>Mögliche Lernsituation</w:t>
            </w:r>
          </w:p>
          <w:p w14:paraId="09937A49" w14:textId="77777777" w:rsidR="004748C7" w:rsidRPr="00F6720F" w:rsidRDefault="004748C7" w:rsidP="00CB41E9">
            <w:pPr>
              <w:spacing w:after="120" w:line="240" w:lineRule="auto"/>
              <w:jc w:val="left"/>
              <w:rPr>
                <w:rFonts w:cs="Arial"/>
                <w:szCs w:val="24"/>
              </w:rPr>
            </w:pPr>
            <w:r w:rsidRPr="00F6720F">
              <w:rPr>
                <w:rFonts w:cs="Arial"/>
                <w:szCs w:val="24"/>
              </w:rPr>
              <w:t>Bei verschiedenen Bestandskunden tritt der Schadenfall ein.</w:t>
            </w:r>
          </w:p>
          <w:p w14:paraId="79C6EA27" w14:textId="5C441F28" w:rsidR="004748C7" w:rsidRPr="00F6720F" w:rsidRDefault="004748C7" w:rsidP="00CB41E9">
            <w:pPr>
              <w:spacing w:after="120" w:line="240" w:lineRule="auto"/>
              <w:jc w:val="left"/>
              <w:rPr>
                <w:rFonts w:cs="Arial"/>
                <w:szCs w:val="24"/>
              </w:rPr>
            </w:pPr>
            <w:r w:rsidRPr="00F6720F">
              <w:rPr>
                <w:rFonts w:cs="Arial"/>
                <w:szCs w:val="24"/>
              </w:rPr>
              <w:t xml:space="preserve">24 </w:t>
            </w:r>
            <w:r w:rsidR="003F0465" w:rsidRPr="00F6720F">
              <w:rPr>
                <w:rFonts w:cs="Arial"/>
                <w:szCs w:val="24"/>
              </w:rPr>
              <w:t>Stunden</w:t>
            </w:r>
          </w:p>
          <w:p w14:paraId="5F11DDBE" w14:textId="77777777" w:rsidR="004748C7" w:rsidRPr="00F6720F" w:rsidRDefault="004748C7" w:rsidP="00CB41E9">
            <w:pPr>
              <w:spacing w:after="120" w:line="240" w:lineRule="auto"/>
              <w:jc w:val="left"/>
              <w:rPr>
                <w:rFonts w:eastAsia="Times New Roman" w:cs="Arial"/>
                <w:b/>
                <w:szCs w:val="24"/>
              </w:rPr>
            </w:pPr>
          </w:p>
        </w:tc>
        <w:tc>
          <w:tcPr>
            <w:tcW w:w="6713" w:type="dxa"/>
            <w:gridSpan w:val="3"/>
          </w:tcPr>
          <w:p w14:paraId="4B749A5D"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lastRenderedPageBreak/>
              <w:t>Fachkompetenz:</w:t>
            </w:r>
            <w:r w:rsidRPr="00F6720F">
              <w:rPr>
                <w:rFonts w:eastAsia="Times New Roman" w:cs="Arial"/>
                <w:szCs w:val="24"/>
              </w:rPr>
              <w:t xml:space="preserve"> </w:t>
            </w:r>
          </w:p>
          <w:p w14:paraId="5352C18B"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p>
          <w:p w14:paraId="28D7D095"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beurteilen gemeldete Schäden dem Grunde und der Höhe nach.</w:t>
            </w:r>
          </w:p>
          <w:p w14:paraId="7A69AAD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berücksichtigen mögliche Unterversicherungen.</w:t>
            </w:r>
          </w:p>
          <w:p w14:paraId="42CCA5BE"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berücksichtigen mögliche Mehrfachversicherungen.</w:t>
            </w:r>
          </w:p>
          <w:p w14:paraId="3FFF528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informieren über die Schadenregulierung.</w:t>
            </w:r>
          </w:p>
          <w:p w14:paraId="410EAD9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erläutern die Rechte und Pflichten des Versicherungsnehmers im Schadenfall.</w:t>
            </w:r>
          </w:p>
          <w:p w14:paraId="709AC5D1" w14:textId="77777777" w:rsidR="00D83CA5" w:rsidRDefault="00D83CA5" w:rsidP="00D83CA5">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494D8572" w14:textId="7E930A8E" w:rsidR="004748C7" w:rsidRDefault="00D83CA5"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xml:space="preserve">Die </w:t>
            </w:r>
            <w:proofErr w:type="spellStart"/>
            <w:r>
              <w:rPr>
                <w:rFonts w:ascii="Arial" w:hAnsi="Arial" w:cs="Arial"/>
                <w:sz w:val="24"/>
                <w:szCs w:val="24"/>
                <w:lang w:val="de-DE"/>
              </w:rPr>
              <w:t>SuS</w:t>
            </w:r>
            <w:proofErr w:type="spellEnd"/>
          </w:p>
          <w:p w14:paraId="6A08D8B4" w14:textId="046BF942" w:rsidR="00D83CA5" w:rsidRDefault="00D83CA5"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zeigen Einfühlungsvermögen für den geschädigten Kundschaft.</w:t>
            </w:r>
          </w:p>
          <w:p w14:paraId="3D461A77" w14:textId="27AC911A" w:rsidR="00D83CA5" w:rsidRDefault="00D83CA5"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r>
              <w:rPr>
                <w:rFonts w:ascii="Arial" w:hAnsi="Arial" w:cs="Arial"/>
                <w:sz w:val="24"/>
                <w:szCs w:val="24"/>
                <w:lang w:val="de-DE"/>
              </w:rPr>
              <w:t>… bewältigen schwierige Gesprächssituationen.</w:t>
            </w:r>
          </w:p>
          <w:p w14:paraId="2247646B" w14:textId="77777777" w:rsidR="00D83CA5" w:rsidRPr="00F6720F" w:rsidRDefault="00D83CA5" w:rsidP="00CB41E9">
            <w:pPr>
              <w:pStyle w:val="Kompetenzen"/>
              <w:framePr w:hSpace="0" w:wrap="auto" w:vAnchor="margin" w:hAnchor="text" w:yAlign="inline"/>
              <w:numPr>
                <w:ilvl w:val="0"/>
                <w:numId w:val="0"/>
              </w:numPr>
              <w:spacing w:after="120"/>
              <w:ind w:left="284" w:hanging="284"/>
              <w:rPr>
                <w:rFonts w:ascii="Arial" w:hAnsi="Arial" w:cs="Arial"/>
                <w:sz w:val="24"/>
                <w:szCs w:val="24"/>
                <w:lang w:val="de-DE"/>
              </w:rPr>
            </w:pPr>
          </w:p>
          <w:p w14:paraId="3E054E44"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6C985719"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Formelle und materielle Deckungsprüfung</w:t>
            </w:r>
          </w:p>
          <w:p w14:paraId="2B525677"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Berechnung der Entschädigung</w:t>
            </w:r>
          </w:p>
          <w:p w14:paraId="10CBDACA"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Unterversicherung</w:t>
            </w:r>
          </w:p>
          <w:p w14:paraId="77953CC3"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 xml:space="preserve">Mehrfachversicherung </w:t>
            </w:r>
          </w:p>
          <w:p w14:paraId="33490CB0"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Cs/>
                <w:szCs w:val="24"/>
              </w:rPr>
            </w:pPr>
            <w:r w:rsidRPr="00F6720F">
              <w:rPr>
                <w:rFonts w:eastAsia="Times New Roman" w:cs="Arial"/>
                <w:bCs/>
                <w:szCs w:val="24"/>
              </w:rPr>
              <w:t>Rechte und Pflichten im Schadenfall</w:t>
            </w:r>
          </w:p>
          <w:p w14:paraId="14787B8E" w14:textId="77777777" w:rsidR="004748C7" w:rsidRPr="00F6720F" w:rsidRDefault="004748C7" w:rsidP="00CB41E9">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p>
        </w:tc>
        <w:tc>
          <w:tcPr>
            <w:tcW w:w="2409" w:type="dxa"/>
            <w:tcBorders>
              <w:bottom w:val="single" w:sz="4" w:space="0" w:color="000000"/>
            </w:tcBorders>
          </w:tcPr>
          <w:p w14:paraId="6D28B23A" w14:textId="77777777"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lastRenderedPageBreak/>
              <w:t>Mehrfachversicherung auf §§ 77 – 79 VVG beschränken</w:t>
            </w:r>
          </w:p>
        </w:tc>
        <w:tc>
          <w:tcPr>
            <w:tcW w:w="2380" w:type="dxa"/>
            <w:tcBorders>
              <w:bottom w:val="single" w:sz="4" w:space="0" w:color="000000"/>
            </w:tcBorders>
          </w:tcPr>
          <w:p w14:paraId="4D4A4B63" w14:textId="77777777" w:rsidR="004748C7" w:rsidRPr="00F6720F" w:rsidRDefault="004748C7" w:rsidP="00CB41E9">
            <w:pPr>
              <w:spacing w:after="120" w:line="240" w:lineRule="auto"/>
              <w:jc w:val="left"/>
              <w:rPr>
                <w:rFonts w:eastAsia="Times New Roman" w:cs="Arial"/>
                <w:szCs w:val="24"/>
              </w:rPr>
            </w:pPr>
          </w:p>
        </w:tc>
      </w:tr>
      <w:tr w:rsidR="004748C7" w:rsidRPr="003227F2" w14:paraId="160FAA8A" w14:textId="77777777" w:rsidTr="003F0465">
        <w:tc>
          <w:tcPr>
            <w:tcW w:w="3118" w:type="dxa"/>
            <w:tcBorders>
              <w:bottom w:val="single" w:sz="4" w:space="0" w:color="000000"/>
            </w:tcBorders>
          </w:tcPr>
          <w:p w14:paraId="0F8613E3" w14:textId="3C6C296B" w:rsidR="004748C7" w:rsidRPr="00F6720F" w:rsidRDefault="004748C7" w:rsidP="00CB41E9">
            <w:pPr>
              <w:spacing w:after="120" w:line="240" w:lineRule="auto"/>
              <w:jc w:val="left"/>
              <w:rPr>
                <w:rFonts w:eastAsia="Times New Roman" w:cs="Arial"/>
                <w:szCs w:val="24"/>
              </w:rPr>
            </w:pPr>
            <w:r w:rsidRPr="00F6720F">
              <w:rPr>
                <w:rFonts w:eastAsia="Times New Roman" w:cs="Arial"/>
                <w:b/>
                <w:szCs w:val="24"/>
              </w:rPr>
              <w:t xml:space="preserve">Kompetenz 8 </w:t>
            </w:r>
          </w:p>
          <w:p w14:paraId="25B5B2E0" w14:textId="77777777" w:rsidR="004748C7" w:rsidRPr="00F6720F" w:rsidRDefault="004748C7" w:rsidP="00CB41E9">
            <w:pPr>
              <w:spacing w:after="120" w:line="240" w:lineRule="auto"/>
              <w:jc w:val="left"/>
              <w:rPr>
                <w:rFonts w:cs="Arial"/>
                <w:szCs w:val="24"/>
              </w:rPr>
            </w:pPr>
            <w:r w:rsidRPr="00F6720F">
              <w:rPr>
                <w:rFonts w:cs="Arial"/>
                <w:szCs w:val="24"/>
              </w:rPr>
              <w:t xml:space="preserve">In Hinblick auf Kundenzufriedenheit und Kundenbindung reflektieren die Schülerinnen und Schüler ihr Service- und Kommunikationsverhalten im Beratungsgespräch und holen sich ein Kundenfeedback ein. </w:t>
            </w:r>
          </w:p>
          <w:p w14:paraId="67BF4C03" w14:textId="35B80A14" w:rsidR="004748C7" w:rsidRPr="00F6720F" w:rsidRDefault="004748C7" w:rsidP="00CB41E9">
            <w:pPr>
              <w:spacing w:after="120" w:line="240" w:lineRule="auto"/>
              <w:jc w:val="left"/>
              <w:rPr>
                <w:rFonts w:eastAsia="Times New Roman" w:cs="Arial"/>
                <w:b/>
                <w:szCs w:val="24"/>
              </w:rPr>
            </w:pPr>
            <w:r w:rsidRPr="00F6720F">
              <w:rPr>
                <w:rFonts w:eastAsia="Times New Roman" w:cs="Arial"/>
                <w:bCs/>
                <w:szCs w:val="24"/>
              </w:rPr>
              <w:t xml:space="preserve">3 </w:t>
            </w:r>
            <w:r w:rsidR="003F0465" w:rsidRPr="00F6720F">
              <w:rPr>
                <w:rFonts w:eastAsia="Times New Roman" w:cs="Arial"/>
                <w:bCs/>
                <w:szCs w:val="24"/>
              </w:rPr>
              <w:t>Stunden</w:t>
            </w:r>
          </w:p>
        </w:tc>
        <w:tc>
          <w:tcPr>
            <w:tcW w:w="6713" w:type="dxa"/>
            <w:gridSpan w:val="3"/>
            <w:tcBorders>
              <w:bottom w:val="single" w:sz="4" w:space="0" w:color="000000"/>
            </w:tcBorders>
          </w:tcPr>
          <w:p w14:paraId="30D3F43F"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b/>
                <w:szCs w:val="24"/>
              </w:rPr>
              <w:t>Fachkompetenz:</w:t>
            </w:r>
            <w:r w:rsidRPr="00F6720F">
              <w:rPr>
                <w:rFonts w:eastAsia="Times New Roman" w:cs="Arial"/>
                <w:szCs w:val="24"/>
              </w:rPr>
              <w:t xml:space="preserve"> </w:t>
            </w:r>
          </w:p>
          <w:p w14:paraId="4E4DD09B"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xml:space="preserve">Die </w:t>
            </w:r>
            <w:proofErr w:type="spellStart"/>
            <w:r w:rsidRPr="00F6720F">
              <w:rPr>
                <w:rFonts w:eastAsia="Times New Roman" w:cs="Arial"/>
                <w:szCs w:val="24"/>
              </w:rPr>
              <w:t>SuS</w:t>
            </w:r>
            <w:proofErr w:type="spellEnd"/>
          </w:p>
          <w:p w14:paraId="1A489B3C"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beurteilen ihr Service- und Kommunikationsverhalten im Beratungsgespräch.</w:t>
            </w:r>
          </w:p>
          <w:p w14:paraId="6E7806DD" w14:textId="77777777" w:rsidR="004748C7" w:rsidRPr="00F6720F" w:rsidRDefault="004748C7" w:rsidP="00CB41E9">
            <w:pPr>
              <w:tabs>
                <w:tab w:val="center" w:pos="717"/>
              </w:tabs>
              <w:spacing w:after="120" w:line="240" w:lineRule="auto"/>
              <w:jc w:val="left"/>
              <w:rPr>
                <w:rFonts w:eastAsia="Times New Roman" w:cs="Arial"/>
                <w:szCs w:val="24"/>
              </w:rPr>
            </w:pPr>
            <w:r w:rsidRPr="00F6720F">
              <w:rPr>
                <w:rFonts w:eastAsia="Times New Roman" w:cs="Arial"/>
                <w:szCs w:val="24"/>
              </w:rPr>
              <w:t>… holen sich ein Kundenfeedback ein.</w:t>
            </w:r>
          </w:p>
          <w:p w14:paraId="27E42BC6" w14:textId="77777777" w:rsidR="00D83CA5" w:rsidRDefault="00D83CA5" w:rsidP="00D83CA5">
            <w:pPr>
              <w:spacing w:after="120" w:line="240" w:lineRule="auto"/>
              <w:jc w:val="left"/>
              <w:rPr>
                <w:rFonts w:cs="Arial"/>
                <w:b/>
                <w:szCs w:val="24"/>
              </w:rPr>
            </w:pPr>
            <w:r>
              <w:rPr>
                <w:rFonts w:cs="Arial"/>
                <w:b/>
                <w:color w:val="000000"/>
                <w:szCs w:val="20"/>
              </w:rPr>
              <w:t>Selbst-, Sozial- und Methodenkompetenzen</w:t>
            </w:r>
            <w:r>
              <w:rPr>
                <w:rFonts w:cs="Arial"/>
                <w:b/>
                <w:szCs w:val="24"/>
              </w:rPr>
              <w:t>:</w:t>
            </w:r>
          </w:p>
          <w:p w14:paraId="0DAC43B9" w14:textId="73B53B11" w:rsidR="004748C7" w:rsidRDefault="00D83CA5" w:rsidP="00CB41E9">
            <w:pPr>
              <w:tabs>
                <w:tab w:val="center" w:pos="717"/>
              </w:tabs>
              <w:spacing w:after="120" w:line="240" w:lineRule="auto"/>
              <w:jc w:val="left"/>
              <w:rPr>
                <w:rFonts w:eastAsia="Times New Roman" w:cs="Arial"/>
                <w:szCs w:val="24"/>
              </w:rPr>
            </w:pPr>
            <w:r>
              <w:rPr>
                <w:rFonts w:eastAsia="Times New Roman" w:cs="Arial"/>
                <w:szCs w:val="24"/>
              </w:rPr>
              <w:t xml:space="preserve">Die </w:t>
            </w:r>
            <w:proofErr w:type="spellStart"/>
            <w:r>
              <w:rPr>
                <w:rFonts w:eastAsia="Times New Roman" w:cs="Arial"/>
                <w:szCs w:val="24"/>
              </w:rPr>
              <w:t>SuS</w:t>
            </w:r>
            <w:proofErr w:type="spellEnd"/>
          </w:p>
          <w:p w14:paraId="0AA7F862" w14:textId="6CC8A53C" w:rsidR="00D83CA5" w:rsidRDefault="00D83CA5" w:rsidP="00CB41E9">
            <w:pPr>
              <w:tabs>
                <w:tab w:val="center" w:pos="717"/>
              </w:tabs>
              <w:spacing w:after="120" w:line="240" w:lineRule="auto"/>
              <w:jc w:val="left"/>
              <w:rPr>
                <w:rFonts w:eastAsia="Times New Roman" w:cs="Arial"/>
                <w:szCs w:val="24"/>
              </w:rPr>
            </w:pPr>
            <w:r>
              <w:rPr>
                <w:rFonts w:eastAsia="Times New Roman" w:cs="Arial"/>
                <w:szCs w:val="24"/>
              </w:rPr>
              <w:t>… nehmen Kundenfeedback an.</w:t>
            </w:r>
          </w:p>
          <w:p w14:paraId="6877E4F5" w14:textId="77777777" w:rsidR="00D83CA5" w:rsidRPr="00F6720F" w:rsidRDefault="00D83CA5" w:rsidP="00CB41E9">
            <w:pPr>
              <w:tabs>
                <w:tab w:val="center" w:pos="717"/>
              </w:tabs>
              <w:spacing w:after="120" w:line="240" w:lineRule="auto"/>
              <w:jc w:val="left"/>
              <w:rPr>
                <w:rFonts w:eastAsia="Times New Roman" w:cs="Arial"/>
                <w:szCs w:val="24"/>
              </w:rPr>
            </w:pPr>
          </w:p>
          <w:p w14:paraId="21FB3DFC" w14:textId="77777777" w:rsidR="004748C7" w:rsidRPr="00F6720F" w:rsidRDefault="004748C7" w:rsidP="00CB41E9">
            <w:pPr>
              <w:tabs>
                <w:tab w:val="center" w:pos="717"/>
              </w:tabs>
              <w:spacing w:after="120" w:line="240" w:lineRule="auto"/>
              <w:jc w:val="left"/>
              <w:rPr>
                <w:rFonts w:eastAsia="Times New Roman" w:cs="Arial"/>
                <w:b/>
                <w:color w:val="000000" w:themeColor="text1"/>
                <w:szCs w:val="24"/>
                <w:u w:val="single"/>
              </w:rPr>
            </w:pPr>
            <w:r w:rsidRPr="00F6720F">
              <w:rPr>
                <w:rFonts w:eastAsia="Times New Roman" w:cs="Arial"/>
                <w:b/>
                <w:color w:val="000000" w:themeColor="text1"/>
                <w:szCs w:val="24"/>
                <w:u w:val="single"/>
              </w:rPr>
              <w:t>Mögliche Inhalte:</w:t>
            </w:r>
          </w:p>
          <w:p w14:paraId="088FFF7D" w14:textId="77777777" w:rsidR="004748C7" w:rsidRPr="00F6720F" w:rsidRDefault="004748C7" w:rsidP="00CB41E9">
            <w:pPr>
              <w:pStyle w:val="Listenabsatz"/>
              <w:numPr>
                <w:ilvl w:val="0"/>
                <w:numId w:val="34"/>
              </w:numPr>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r w:rsidRPr="00F6720F">
              <w:rPr>
                <w:rFonts w:eastAsia="Times New Roman" w:cs="Arial"/>
                <w:bCs/>
                <w:szCs w:val="24"/>
              </w:rPr>
              <w:t>Erstellung zum Beispiel einer Checkliste für geeignetes Service- und Kommunikationsverhalten (auch bei Änderungen der Lebenssituation der Kunden oder im Schadenfall)</w:t>
            </w:r>
          </w:p>
          <w:p w14:paraId="3E85AB6A" w14:textId="1C4B1C79" w:rsidR="00252204" w:rsidRPr="00F6720F" w:rsidRDefault="00252204" w:rsidP="00CB41E9">
            <w:pPr>
              <w:pStyle w:val="Listenabsatz"/>
              <w:pBdr>
                <w:top w:val="none" w:sz="4" w:space="0" w:color="000000"/>
                <w:left w:val="none" w:sz="4" w:space="0" w:color="000000"/>
                <w:bottom w:val="none" w:sz="4" w:space="0" w:color="000000"/>
                <w:right w:val="none" w:sz="4" w:space="0" w:color="000000"/>
                <w:between w:val="none" w:sz="4" w:space="0" w:color="000000"/>
              </w:pBdr>
              <w:tabs>
                <w:tab w:val="center" w:pos="717"/>
              </w:tabs>
              <w:spacing w:after="120" w:line="240" w:lineRule="auto"/>
              <w:contextualSpacing w:val="0"/>
              <w:jc w:val="left"/>
              <w:rPr>
                <w:rFonts w:eastAsia="Times New Roman" w:cs="Arial"/>
                <w:b/>
                <w:szCs w:val="24"/>
              </w:rPr>
            </w:pPr>
          </w:p>
        </w:tc>
        <w:tc>
          <w:tcPr>
            <w:tcW w:w="2409" w:type="dxa"/>
            <w:tcBorders>
              <w:bottom w:val="single" w:sz="4" w:space="0" w:color="000000"/>
            </w:tcBorders>
          </w:tcPr>
          <w:p w14:paraId="290DC432" w14:textId="77777777" w:rsidR="004748C7" w:rsidRPr="00F6720F" w:rsidRDefault="004748C7" w:rsidP="00CB41E9">
            <w:pPr>
              <w:spacing w:after="120" w:line="240" w:lineRule="auto"/>
              <w:jc w:val="left"/>
              <w:rPr>
                <w:rFonts w:eastAsia="Times New Roman" w:cs="Arial"/>
                <w:szCs w:val="24"/>
              </w:rPr>
            </w:pPr>
          </w:p>
        </w:tc>
        <w:tc>
          <w:tcPr>
            <w:tcW w:w="2380" w:type="dxa"/>
            <w:tcBorders>
              <w:bottom w:val="single" w:sz="4" w:space="0" w:color="000000"/>
            </w:tcBorders>
          </w:tcPr>
          <w:p w14:paraId="102C7EF8" w14:textId="586B963B" w:rsidR="004748C7" w:rsidRPr="00F6720F" w:rsidRDefault="004748C7" w:rsidP="00CB41E9">
            <w:pPr>
              <w:spacing w:after="120" w:line="240" w:lineRule="auto"/>
              <w:jc w:val="left"/>
              <w:rPr>
                <w:rFonts w:eastAsia="Times New Roman" w:cs="Arial"/>
                <w:szCs w:val="24"/>
              </w:rPr>
            </w:pPr>
            <w:r w:rsidRPr="00F6720F">
              <w:rPr>
                <w:rFonts w:eastAsia="Times New Roman" w:cs="Arial"/>
                <w:szCs w:val="24"/>
              </w:rPr>
              <w:t>L</w:t>
            </w:r>
            <w:r w:rsidR="003F0465" w:rsidRPr="00F6720F">
              <w:rPr>
                <w:rFonts w:eastAsia="Times New Roman" w:cs="Arial"/>
                <w:szCs w:val="24"/>
              </w:rPr>
              <w:t>F</w:t>
            </w:r>
            <w:r w:rsidRPr="00F6720F">
              <w:rPr>
                <w:rFonts w:eastAsia="Times New Roman" w:cs="Arial"/>
                <w:szCs w:val="24"/>
              </w:rPr>
              <w:t xml:space="preserve"> 3: </w:t>
            </w:r>
            <w:r w:rsidR="00FC088D">
              <w:rPr>
                <w:rFonts w:eastAsia="Times New Roman" w:cs="Arial"/>
                <w:szCs w:val="24"/>
              </w:rPr>
              <w:t>Reflexion von Kunden</w:t>
            </w:r>
            <w:r w:rsidR="0021230B">
              <w:rPr>
                <w:rFonts w:eastAsia="Times New Roman" w:cs="Arial"/>
                <w:szCs w:val="24"/>
              </w:rPr>
              <w:t>beratungs</w:t>
            </w:r>
            <w:r w:rsidR="00FC088D">
              <w:rPr>
                <w:rFonts w:eastAsia="Times New Roman" w:cs="Arial"/>
                <w:szCs w:val="24"/>
              </w:rPr>
              <w:t>gesprächen</w:t>
            </w:r>
          </w:p>
        </w:tc>
      </w:tr>
    </w:tbl>
    <w:p w14:paraId="34F3C557" w14:textId="52D683D8" w:rsidR="004748C7" w:rsidRPr="003F0465" w:rsidRDefault="004748C7" w:rsidP="003F0465">
      <w:pPr>
        <w:rPr>
          <w:lang w:eastAsia="de-DE"/>
        </w:rPr>
      </w:pPr>
    </w:p>
    <w:sectPr w:rsidR="004748C7" w:rsidRPr="003F0465" w:rsidSect="004748C7">
      <w:headerReference w:type="default" r:id="rId11"/>
      <w:footerReference w:type="default" r:id="rId12"/>
      <w:pgSz w:w="16838" w:h="11906" w:orient="landscape"/>
      <w:pgMar w:top="567" w:right="1418" w:bottom="567" w:left="1134" w:header="709" w:footer="4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35A52" w14:textId="77777777" w:rsidR="000E6BC3" w:rsidRDefault="000E6BC3">
      <w:pPr>
        <w:spacing w:after="0" w:line="240" w:lineRule="auto"/>
      </w:pPr>
      <w:r>
        <w:separator/>
      </w:r>
    </w:p>
  </w:endnote>
  <w:endnote w:type="continuationSeparator" w:id="0">
    <w:p w14:paraId="28B368D5" w14:textId="77777777" w:rsidR="000E6BC3" w:rsidRDefault="000E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7FD50E77" w:rsidR="000A28E1" w:rsidRDefault="00616F26" w:rsidP="00F6720F">
        <w:pPr>
          <w:pBdr>
            <w:top w:val="single" w:sz="4" w:space="1" w:color="D9D9D9"/>
          </w:pBdr>
          <w:tabs>
            <w:tab w:val="center" w:pos="4536"/>
            <w:tab w:val="right" w:pos="9072"/>
          </w:tabs>
          <w:jc w:val="right"/>
          <w:rPr>
            <w:sz w:val="20"/>
            <w:szCs w:val="20"/>
          </w:rPr>
        </w:pPr>
        <w:r w:rsidRPr="00616F26">
          <w:rPr>
            <w:sz w:val="20"/>
          </w:rPr>
          <w:t xml:space="preserve">Stand: Juli 2022 </w:t>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ab/>
        </w:r>
        <w:r w:rsidR="000A28E1">
          <w:rPr>
            <w:rFonts w:eastAsia="Times New Roman" w:cs="Arial"/>
            <w:sz w:val="20"/>
            <w:szCs w:val="20"/>
          </w:rPr>
          <w:t>Seite</w:t>
        </w:r>
        <w:r w:rsidR="000A28E1">
          <w:rPr>
            <w:sz w:val="20"/>
            <w:szCs w:val="20"/>
          </w:rPr>
          <w:t xml:space="preserve"> </w:t>
        </w:r>
        <w:r w:rsidR="000A28E1">
          <w:rPr>
            <w:sz w:val="20"/>
            <w:szCs w:val="20"/>
          </w:rPr>
          <w:fldChar w:fldCharType="begin"/>
        </w:r>
        <w:r w:rsidR="000A28E1">
          <w:rPr>
            <w:sz w:val="20"/>
            <w:szCs w:val="20"/>
          </w:rPr>
          <w:instrText>PAGE   \* MERGEFORMAT</w:instrText>
        </w:r>
        <w:r w:rsidR="000A28E1">
          <w:rPr>
            <w:sz w:val="20"/>
            <w:szCs w:val="20"/>
          </w:rPr>
          <w:fldChar w:fldCharType="separate"/>
        </w:r>
        <w:r w:rsidR="00E14228">
          <w:rPr>
            <w:noProof/>
            <w:sz w:val="20"/>
            <w:szCs w:val="20"/>
          </w:rPr>
          <w:t>22</w:t>
        </w:r>
        <w:r w:rsidR="000A28E1">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1A06" w14:textId="77777777" w:rsidR="000E6BC3" w:rsidRDefault="000E6BC3">
      <w:pPr>
        <w:spacing w:after="0" w:line="240" w:lineRule="auto"/>
      </w:pPr>
      <w:r>
        <w:separator/>
      </w:r>
    </w:p>
  </w:footnote>
  <w:footnote w:type="continuationSeparator" w:id="0">
    <w:p w14:paraId="5FCC86CC" w14:textId="77777777" w:rsidR="000E6BC3" w:rsidRDefault="000E6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B36F3" w14:textId="50EC3443" w:rsidR="00616F26" w:rsidRDefault="00616F26">
    <w:pPr>
      <w:pStyle w:val="Kopfzeile"/>
    </w:pPr>
    <w:r>
      <w:t>Kaufmann/-</w:t>
    </w:r>
    <w:r w:rsidR="00F6720F">
      <w:t>f</w:t>
    </w:r>
    <w:r>
      <w:t>rau für Versicherungen und Finanzanlagen, Lernfeldstrukturanalyse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1D2"/>
    <w:multiLevelType w:val="hybridMultilevel"/>
    <w:tmpl w:val="DF486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6809D8"/>
    <w:multiLevelType w:val="hybridMultilevel"/>
    <w:tmpl w:val="A634959A"/>
    <w:lvl w:ilvl="0" w:tplc="9B627FDE">
      <w:start w:val="1"/>
      <w:numFmt w:val="bullet"/>
      <w:lvlText w:val=""/>
      <w:lvlJc w:val="left"/>
      <w:pPr>
        <w:ind w:left="720" w:hanging="360"/>
      </w:pPr>
      <w:rPr>
        <w:rFonts w:ascii="Symbol" w:hAnsi="Symbol" w:hint="default"/>
      </w:rPr>
    </w:lvl>
    <w:lvl w:ilvl="1" w:tplc="DC30AC52">
      <w:start w:val="1"/>
      <w:numFmt w:val="bullet"/>
      <w:lvlText w:val="o"/>
      <w:lvlJc w:val="left"/>
      <w:pPr>
        <w:ind w:left="1440" w:hanging="360"/>
      </w:pPr>
      <w:rPr>
        <w:rFonts w:ascii="Courier New" w:hAnsi="Courier New" w:cs="Courier New" w:hint="default"/>
      </w:rPr>
    </w:lvl>
    <w:lvl w:ilvl="2" w:tplc="3C085842">
      <w:start w:val="1"/>
      <w:numFmt w:val="bullet"/>
      <w:lvlText w:val=""/>
      <w:lvlJc w:val="left"/>
      <w:pPr>
        <w:ind w:left="2160" w:hanging="360"/>
      </w:pPr>
      <w:rPr>
        <w:rFonts w:ascii="Wingdings" w:hAnsi="Wingdings" w:hint="default"/>
      </w:rPr>
    </w:lvl>
    <w:lvl w:ilvl="3" w:tplc="30A22EE6">
      <w:start w:val="1"/>
      <w:numFmt w:val="bullet"/>
      <w:lvlText w:val=""/>
      <w:lvlJc w:val="left"/>
      <w:pPr>
        <w:ind w:left="2880" w:hanging="360"/>
      </w:pPr>
      <w:rPr>
        <w:rFonts w:ascii="Symbol" w:hAnsi="Symbol" w:hint="default"/>
      </w:rPr>
    </w:lvl>
    <w:lvl w:ilvl="4" w:tplc="8AE86770">
      <w:start w:val="1"/>
      <w:numFmt w:val="bullet"/>
      <w:lvlText w:val="o"/>
      <w:lvlJc w:val="left"/>
      <w:pPr>
        <w:ind w:left="3600" w:hanging="360"/>
      </w:pPr>
      <w:rPr>
        <w:rFonts w:ascii="Courier New" w:hAnsi="Courier New" w:cs="Courier New" w:hint="default"/>
      </w:rPr>
    </w:lvl>
    <w:lvl w:ilvl="5" w:tplc="B85657AC">
      <w:start w:val="1"/>
      <w:numFmt w:val="bullet"/>
      <w:lvlText w:val=""/>
      <w:lvlJc w:val="left"/>
      <w:pPr>
        <w:ind w:left="4320" w:hanging="360"/>
      </w:pPr>
      <w:rPr>
        <w:rFonts w:ascii="Wingdings" w:hAnsi="Wingdings" w:hint="default"/>
      </w:rPr>
    </w:lvl>
    <w:lvl w:ilvl="6" w:tplc="B692B7DE">
      <w:start w:val="1"/>
      <w:numFmt w:val="bullet"/>
      <w:lvlText w:val=""/>
      <w:lvlJc w:val="left"/>
      <w:pPr>
        <w:ind w:left="5040" w:hanging="360"/>
      </w:pPr>
      <w:rPr>
        <w:rFonts w:ascii="Symbol" w:hAnsi="Symbol" w:hint="default"/>
      </w:rPr>
    </w:lvl>
    <w:lvl w:ilvl="7" w:tplc="5F34C048">
      <w:start w:val="1"/>
      <w:numFmt w:val="bullet"/>
      <w:lvlText w:val="o"/>
      <w:lvlJc w:val="left"/>
      <w:pPr>
        <w:ind w:left="5760" w:hanging="360"/>
      </w:pPr>
      <w:rPr>
        <w:rFonts w:ascii="Courier New" w:hAnsi="Courier New" w:cs="Courier New" w:hint="default"/>
      </w:rPr>
    </w:lvl>
    <w:lvl w:ilvl="8" w:tplc="3500B8C0">
      <w:start w:val="1"/>
      <w:numFmt w:val="bullet"/>
      <w:lvlText w:val=""/>
      <w:lvlJc w:val="left"/>
      <w:pPr>
        <w:ind w:left="6480" w:hanging="360"/>
      </w:pPr>
      <w:rPr>
        <w:rFonts w:ascii="Wingdings" w:hAnsi="Wingdings" w:hint="default"/>
      </w:rPr>
    </w:lvl>
  </w:abstractNum>
  <w:abstractNum w:abstractNumId="2"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3" w15:restartNumberingAfterBreak="0">
    <w:nsid w:val="0AC01BCC"/>
    <w:multiLevelType w:val="hybridMultilevel"/>
    <w:tmpl w:val="53E4EA6A"/>
    <w:lvl w:ilvl="0" w:tplc="8E2829E2">
      <w:start w:val="1"/>
      <w:numFmt w:val="bullet"/>
      <w:lvlText w:val=""/>
      <w:lvlJc w:val="left"/>
      <w:pPr>
        <w:ind w:left="720" w:hanging="360"/>
      </w:pPr>
      <w:rPr>
        <w:rFonts w:ascii="Symbol" w:hAnsi="Symbol" w:hint="default"/>
      </w:rPr>
    </w:lvl>
    <w:lvl w:ilvl="1" w:tplc="0C5C8952">
      <w:start w:val="1"/>
      <w:numFmt w:val="bullet"/>
      <w:lvlText w:val="o"/>
      <w:lvlJc w:val="left"/>
      <w:pPr>
        <w:ind w:left="1440" w:hanging="360"/>
      </w:pPr>
      <w:rPr>
        <w:rFonts w:ascii="Courier New" w:hAnsi="Courier New" w:cs="Courier New" w:hint="default"/>
      </w:rPr>
    </w:lvl>
    <w:lvl w:ilvl="2" w:tplc="8392F494">
      <w:start w:val="1"/>
      <w:numFmt w:val="bullet"/>
      <w:lvlText w:val=""/>
      <w:lvlJc w:val="left"/>
      <w:pPr>
        <w:ind w:left="2160" w:hanging="360"/>
      </w:pPr>
      <w:rPr>
        <w:rFonts w:ascii="Wingdings" w:hAnsi="Wingdings" w:hint="default"/>
      </w:rPr>
    </w:lvl>
    <w:lvl w:ilvl="3" w:tplc="7A64BB1C">
      <w:start w:val="1"/>
      <w:numFmt w:val="bullet"/>
      <w:lvlText w:val=""/>
      <w:lvlJc w:val="left"/>
      <w:pPr>
        <w:ind w:left="2880" w:hanging="360"/>
      </w:pPr>
      <w:rPr>
        <w:rFonts w:ascii="Symbol" w:hAnsi="Symbol" w:hint="default"/>
      </w:rPr>
    </w:lvl>
    <w:lvl w:ilvl="4" w:tplc="9BBCF12E">
      <w:start w:val="1"/>
      <w:numFmt w:val="bullet"/>
      <w:lvlText w:val="o"/>
      <w:lvlJc w:val="left"/>
      <w:pPr>
        <w:ind w:left="3600" w:hanging="360"/>
      </w:pPr>
      <w:rPr>
        <w:rFonts w:ascii="Courier New" w:hAnsi="Courier New" w:cs="Courier New" w:hint="default"/>
      </w:rPr>
    </w:lvl>
    <w:lvl w:ilvl="5" w:tplc="3A08CB62">
      <w:start w:val="1"/>
      <w:numFmt w:val="bullet"/>
      <w:lvlText w:val=""/>
      <w:lvlJc w:val="left"/>
      <w:pPr>
        <w:ind w:left="4320" w:hanging="360"/>
      </w:pPr>
      <w:rPr>
        <w:rFonts w:ascii="Wingdings" w:hAnsi="Wingdings" w:hint="default"/>
      </w:rPr>
    </w:lvl>
    <w:lvl w:ilvl="6" w:tplc="140C720E">
      <w:start w:val="1"/>
      <w:numFmt w:val="bullet"/>
      <w:lvlText w:val=""/>
      <w:lvlJc w:val="left"/>
      <w:pPr>
        <w:ind w:left="5040" w:hanging="360"/>
      </w:pPr>
      <w:rPr>
        <w:rFonts w:ascii="Symbol" w:hAnsi="Symbol" w:hint="default"/>
      </w:rPr>
    </w:lvl>
    <w:lvl w:ilvl="7" w:tplc="FC12D8B4">
      <w:start w:val="1"/>
      <w:numFmt w:val="bullet"/>
      <w:lvlText w:val="o"/>
      <w:lvlJc w:val="left"/>
      <w:pPr>
        <w:ind w:left="5760" w:hanging="360"/>
      </w:pPr>
      <w:rPr>
        <w:rFonts w:ascii="Courier New" w:hAnsi="Courier New" w:cs="Courier New" w:hint="default"/>
      </w:rPr>
    </w:lvl>
    <w:lvl w:ilvl="8" w:tplc="F3826048">
      <w:start w:val="1"/>
      <w:numFmt w:val="bullet"/>
      <w:lvlText w:val=""/>
      <w:lvlJc w:val="left"/>
      <w:pPr>
        <w:ind w:left="6480" w:hanging="360"/>
      </w:pPr>
      <w:rPr>
        <w:rFonts w:ascii="Wingdings" w:hAnsi="Wingdings" w:hint="default"/>
      </w:rPr>
    </w:lvl>
  </w:abstractNum>
  <w:abstractNum w:abstractNumId="4" w15:restartNumberingAfterBreak="0">
    <w:nsid w:val="0BB30E25"/>
    <w:multiLevelType w:val="hybridMultilevel"/>
    <w:tmpl w:val="86F031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3903E9"/>
    <w:multiLevelType w:val="hybridMultilevel"/>
    <w:tmpl w:val="82E652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E4D4035"/>
    <w:multiLevelType w:val="hybridMultilevel"/>
    <w:tmpl w:val="C8F2A89E"/>
    <w:lvl w:ilvl="0" w:tplc="66624444">
      <w:start w:val="1"/>
      <w:numFmt w:val="bullet"/>
      <w:lvlText w:val=""/>
      <w:lvlJc w:val="left"/>
      <w:pPr>
        <w:ind w:left="720" w:hanging="360"/>
      </w:pPr>
      <w:rPr>
        <w:rFonts w:ascii="Symbol" w:hAnsi="Symbol" w:hint="default"/>
      </w:rPr>
    </w:lvl>
    <w:lvl w:ilvl="1" w:tplc="70BC7946">
      <w:start w:val="1"/>
      <w:numFmt w:val="bullet"/>
      <w:lvlText w:val="o"/>
      <w:lvlJc w:val="left"/>
      <w:pPr>
        <w:ind w:left="1440" w:hanging="360"/>
      </w:pPr>
      <w:rPr>
        <w:rFonts w:ascii="Courier New" w:hAnsi="Courier New" w:cs="Courier New" w:hint="default"/>
      </w:rPr>
    </w:lvl>
    <w:lvl w:ilvl="2" w:tplc="0E449346">
      <w:start w:val="1"/>
      <w:numFmt w:val="bullet"/>
      <w:lvlText w:val=""/>
      <w:lvlJc w:val="left"/>
      <w:pPr>
        <w:ind w:left="2160" w:hanging="360"/>
      </w:pPr>
      <w:rPr>
        <w:rFonts w:ascii="Wingdings" w:hAnsi="Wingdings" w:hint="default"/>
      </w:rPr>
    </w:lvl>
    <w:lvl w:ilvl="3" w:tplc="764E2152">
      <w:start w:val="1"/>
      <w:numFmt w:val="bullet"/>
      <w:lvlText w:val=""/>
      <w:lvlJc w:val="left"/>
      <w:pPr>
        <w:ind w:left="2880" w:hanging="360"/>
      </w:pPr>
      <w:rPr>
        <w:rFonts w:ascii="Symbol" w:hAnsi="Symbol" w:hint="default"/>
      </w:rPr>
    </w:lvl>
    <w:lvl w:ilvl="4" w:tplc="CA18754E">
      <w:start w:val="1"/>
      <w:numFmt w:val="bullet"/>
      <w:lvlText w:val="o"/>
      <w:lvlJc w:val="left"/>
      <w:pPr>
        <w:ind w:left="3600" w:hanging="360"/>
      </w:pPr>
      <w:rPr>
        <w:rFonts w:ascii="Courier New" w:hAnsi="Courier New" w:cs="Courier New" w:hint="default"/>
      </w:rPr>
    </w:lvl>
    <w:lvl w:ilvl="5" w:tplc="CA20D268">
      <w:start w:val="1"/>
      <w:numFmt w:val="bullet"/>
      <w:lvlText w:val=""/>
      <w:lvlJc w:val="left"/>
      <w:pPr>
        <w:ind w:left="4320" w:hanging="360"/>
      </w:pPr>
      <w:rPr>
        <w:rFonts w:ascii="Wingdings" w:hAnsi="Wingdings" w:hint="default"/>
      </w:rPr>
    </w:lvl>
    <w:lvl w:ilvl="6" w:tplc="90A243EC">
      <w:start w:val="1"/>
      <w:numFmt w:val="bullet"/>
      <w:lvlText w:val=""/>
      <w:lvlJc w:val="left"/>
      <w:pPr>
        <w:ind w:left="5040" w:hanging="360"/>
      </w:pPr>
      <w:rPr>
        <w:rFonts w:ascii="Symbol" w:hAnsi="Symbol" w:hint="default"/>
      </w:rPr>
    </w:lvl>
    <w:lvl w:ilvl="7" w:tplc="3F145C58">
      <w:start w:val="1"/>
      <w:numFmt w:val="bullet"/>
      <w:lvlText w:val="o"/>
      <w:lvlJc w:val="left"/>
      <w:pPr>
        <w:ind w:left="5760" w:hanging="360"/>
      </w:pPr>
      <w:rPr>
        <w:rFonts w:ascii="Courier New" w:hAnsi="Courier New" w:cs="Courier New" w:hint="default"/>
      </w:rPr>
    </w:lvl>
    <w:lvl w:ilvl="8" w:tplc="F2C29B76">
      <w:start w:val="1"/>
      <w:numFmt w:val="bullet"/>
      <w:lvlText w:val=""/>
      <w:lvlJc w:val="left"/>
      <w:pPr>
        <w:ind w:left="6480" w:hanging="360"/>
      </w:pPr>
      <w:rPr>
        <w:rFonts w:ascii="Wingdings" w:hAnsi="Wingdings" w:hint="default"/>
      </w:rPr>
    </w:lvl>
  </w:abstractNum>
  <w:abstractNum w:abstractNumId="7" w15:restartNumberingAfterBreak="0">
    <w:nsid w:val="10594794"/>
    <w:multiLevelType w:val="hybridMultilevel"/>
    <w:tmpl w:val="851ABF84"/>
    <w:lvl w:ilvl="0" w:tplc="D8FCEBFA">
      <w:start w:val="1"/>
      <w:numFmt w:val="bullet"/>
      <w:lvlText w:val="-"/>
      <w:lvlJc w:val="left"/>
      <w:pPr>
        <w:ind w:left="1091" w:hanging="360"/>
      </w:pPr>
      <w:rPr>
        <w:rFonts w:ascii="Helvetica" w:eastAsiaTheme="minorHAnsi" w:hAnsi="Helvetica" w:cs="Helvetica" w:hint="default"/>
      </w:rPr>
    </w:lvl>
    <w:lvl w:ilvl="1" w:tplc="7D9AF9B6">
      <w:start w:val="1"/>
      <w:numFmt w:val="bullet"/>
      <w:lvlText w:val="o"/>
      <w:lvlJc w:val="left"/>
      <w:pPr>
        <w:ind w:left="1811" w:hanging="360"/>
      </w:pPr>
      <w:rPr>
        <w:rFonts w:ascii="Courier New" w:hAnsi="Courier New" w:cs="Courier New" w:hint="default"/>
      </w:rPr>
    </w:lvl>
    <w:lvl w:ilvl="2" w:tplc="42F88BC4">
      <w:start w:val="1"/>
      <w:numFmt w:val="bullet"/>
      <w:lvlText w:val=""/>
      <w:lvlJc w:val="left"/>
      <w:pPr>
        <w:ind w:left="2531" w:hanging="360"/>
      </w:pPr>
      <w:rPr>
        <w:rFonts w:ascii="Wingdings" w:hAnsi="Wingdings" w:hint="default"/>
      </w:rPr>
    </w:lvl>
    <w:lvl w:ilvl="3" w:tplc="525038D2">
      <w:start w:val="1"/>
      <w:numFmt w:val="bullet"/>
      <w:lvlText w:val=""/>
      <w:lvlJc w:val="left"/>
      <w:pPr>
        <w:ind w:left="3251" w:hanging="360"/>
      </w:pPr>
      <w:rPr>
        <w:rFonts w:ascii="Symbol" w:hAnsi="Symbol" w:hint="default"/>
      </w:rPr>
    </w:lvl>
    <w:lvl w:ilvl="4" w:tplc="39DE5676">
      <w:start w:val="1"/>
      <w:numFmt w:val="bullet"/>
      <w:lvlText w:val="o"/>
      <w:lvlJc w:val="left"/>
      <w:pPr>
        <w:ind w:left="3971" w:hanging="360"/>
      </w:pPr>
      <w:rPr>
        <w:rFonts w:ascii="Courier New" w:hAnsi="Courier New" w:cs="Courier New" w:hint="default"/>
      </w:rPr>
    </w:lvl>
    <w:lvl w:ilvl="5" w:tplc="4BEC16B6">
      <w:start w:val="1"/>
      <w:numFmt w:val="bullet"/>
      <w:lvlText w:val=""/>
      <w:lvlJc w:val="left"/>
      <w:pPr>
        <w:ind w:left="4691" w:hanging="360"/>
      </w:pPr>
      <w:rPr>
        <w:rFonts w:ascii="Wingdings" w:hAnsi="Wingdings" w:hint="default"/>
      </w:rPr>
    </w:lvl>
    <w:lvl w:ilvl="6" w:tplc="A3E8A2BE">
      <w:start w:val="1"/>
      <w:numFmt w:val="bullet"/>
      <w:lvlText w:val=""/>
      <w:lvlJc w:val="left"/>
      <w:pPr>
        <w:ind w:left="5411" w:hanging="360"/>
      </w:pPr>
      <w:rPr>
        <w:rFonts w:ascii="Symbol" w:hAnsi="Symbol" w:hint="default"/>
      </w:rPr>
    </w:lvl>
    <w:lvl w:ilvl="7" w:tplc="D7E2ADB4">
      <w:start w:val="1"/>
      <w:numFmt w:val="bullet"/>
      <w:lvlText w:val="o"/>
      <w:lvlJc w:val="left"/>
      <w:pPr>
        <w:ind w:left="6131" w:hanging="360"/>
      </w:pPr>
      <w:rPr>
        <w:rFonts w:ascii="Courier New" w:hAnsi="Courier New" w:cs="Courier New" w:hint="default"/>
      </w:rPr>
    </w:lvl>
    <w:lvl w:ilvl="8" w:tplc="85CA2AB8">
      <w:start w:val="1"/>
      <w:numFmt w:val="bullet"/>
      <w:lvlText w:val=""/>
      <w:lvlJc w:val="left"/>
      <w:pPr>
        <w:ind w:left="6851" w:hanging="360"/>
      </w:pPr>
      <w:rPr>
        <w:rFonts w:ascii="Wingdings" w:hAnsi="Wingdings" w:hint="default"/>
      </w:rPr>
    </w:lvl>
  </w:abstractNum>
  <w:abstractNum w:abstractNumId="8" w15:restartNumberingAfterBreak="0">
    <w:nsid w:val="105B3722"/>
    <w:multiLevelType w:val="hybridMultilevel"/>
    <w:tmpl w:val="9A9E1DF6"/>
    <w:lvl w:ilvl="0" w:tplc="A8929A92">
      <w:start w:val="1"/>
      <w:numFmt w:val="bullet"/>
      <w:lvlText w:val=""/>
      <w:lvlJc w:val="left"/>
      <w:pPr>
        <w:ind w:left="720" w:hanging="360"/>
      </w:pPr>
      <w:rPr>
        <w:rFonts w:ascii="Symbol" w:hAnsi="Symbol" w:hint="default"/>
      </w:rPr>
    </w:lvl>
    <w:lvl w:ilvl="1" w:tplc="6A861D1C">
      <w:start w:val="1"/>
      <w:numFmt w:val="bullet"/>
      <w:lvlText w:val="o"/>
      <w:lvlJc w:val="left"/>
      <w:pPr>
        <w:ind w:left="1440" w:hanging="360"/>
      </w:pPr>
      <w:rPr>
        <w:rFonts w:ascii="Courier New" w:hAnsi="Courier New" w:cs="Courier New" w:hint="default"/>
      </w:rPr>
    </w:lvl>
    <w:lvl w:ilvl="2" w:tplc="3FD8A0BA">
      <w:start w:val="1"/>
      <w:numFmt w:val="bullet"/>
      <w:lvlText w:val=""/>
      <w:lvlJc w:val="left"/>
      <w:pPr>
        <w:ind w:left="2160" w:hanging="360"/>
      </w:pPr>
      <w:rPr>
        <w:rFonts w:ascii="Wingdings" w:hAnsi="Wingdings" w:hint="default"/>
      </w:rPr>
    </w:lvl>
    <w:lvl w:ilvl="3" w:tplc="770A2848">
      <w:start w:val="1"/>
      <w:numFmt w:val="bullet"/>
      <w:lvlText w:val=""/>
      <w:lvlJc w:val="left"/>
      <w:pPr>
        <w:ind w:left="2880" w:hanging="360"/>
      </w:pPr>
      <w:rPr>
        <w:rFonts w:ascii="Symbol" w:hAnsi="Symbol" w:hint="default"/>
      </w:rPr>
    </w:lvl>
    <w:lvl w:ilvl="4" w:tplc="98661ABC">
      <w:start w:val="1"/>
      <w:numFmt w:val="bullet"/>
      <w:lvlText w:val="o"/>
      <w:lvlJc w:val="left"/>
      <w:pPr>
        <w:ind w:left="3600" w:hanging="360"/>
      </w:pPr>
      <w:rPr>
        <w:rFonts w:ascii="Courier New" w:hAnsi="Courier New" w:cs="Courier New" w:hint="default"/>
      </w:rPr>
    </w:lvl>
    <w:lvl w:ilvl="5" w:tplc="F82C7798">
      <w:start w:val="1"/>
      <w:numFmt w:val="bullet"/>
      <w:lvlText w:val=""/>
      <w:lvlJc w:val="left"/>
      <w:pPr>
        <w:ind w:left="4320" w:hanging="360"/>
      </w:pPr>
      <w:rPr>
        <w:rFonts w:ascii="Wingdings" w:hAnsi="Wingdings" w:hint="default"/>
      </w:rPr>
    </w:lvl>
    <w:lvl w:ilvl="6" w:tplc="7264EA94">
      <w:start w:val="1"/>
      <w:numFmt w:val="bullet"/>
      <w:lvlText w:val=""/>
      <w:lvlJc w:val="left"/>
      <w:pPr>
        <w:ind w:left="5040" w:hanging="360"/>
      </w:pPr>
      <w:rPr>
        <w:rFonts w:ascii="Symbol" w:hAnsi="Symbol" w:hint="default"/>
      </w:rPr>
    </w:lvl>
    <w:lvl w:ilvl="7" w:tplc="B5028338">
      <w:start w:val="1"/>
      <w:numFmt w:val="bullet"/>
      <w:lvlText w:val="o"/>
      <w:lvlJc w:val="left"/>
      <w:pPr>
        <w:ind w:left="5760" w:hanging="360"/>
      </w:pPr>
      <w:rPr>
        <w:rFonts w:ascii="Courier New" w:hAnsi="Courier New" w:cs="Courier New" w:hint="default"/>
      </w:rPr>
    </w:lvl>
    <w:lvl w:ilvl="8" w:tplc="862E00DE">
      <w:start w:val="1"/>
      <w:numFmt w:val="bullet"/>
      <w:lvlText w:val=""/>
      <w:lvlJc w:val="left"/>
      <w:pPr>
        <w:ind w:left="6480" w:hanging="360"/>
      </w:pPr>
      <w:rPr>
        <w:rFonts w:ascii="Wingdings" w:hAnsi="Wingdings" w:hint="default"/>
      </w:rPr>
    </w:lvl>
  </w:abstractNum>
  <w:abstractNum w:abstractNumId="9" w15:restartNumberingAfterBreak="0">
    <w:nsid w:val="16126839"/>
    <w:multiLevelType w:val="hybridMultilevel"/>
    <w:tmpl w:val="56EAB838"/>
    <w:lvl w:ilvl="0" w:tplc="B4F6B350">
      <w:start w:val="1"/>
      <w:numFmt w:val="bullet"/>
      <w:lvlText w:val="-"/>
      <w:lvlJc w:val="left"/>
      <w:pPr>
        <w:ind w:left="1091" w:hanging="360"/>
      </w:pPr>
      <w:rPr>
        <w:rFonts w:ascii="Helvetica" w:eastAsiaTheme="minorHAnsi" w:hAnsi="Helvetica" w:cs="Helvetica" w:hint="default"/>
      </w:rPr>
    </w:lvl>
    <w:lvl w:ilvl="1" w:tplc="A4FCD758">
      <w:start w:val="1"/>
      <w:numFmt w:val="bullet"/>
      <w:lvlText w:val="o"/>
      <w:lvlJc w:val="left"/>
      <w:pPr>
        <w:ind w:left="1811" w:hanging="360"/>
      </w:pPr>
      <w:rPr>
        <w:rFonts w:ascii="Courier New" w:hAnsi="Courier New" w:cs="Courier New" w:hint="default"/>
      </w:rPr>
    </w:lvl>
    <w:lvl w:ilvl="2" w:tplc="EE141C46">
      <w:start w:val="1"/>
      <w:numFmt w:val="bullet"/>
      <w:lvlText w:val=""/>
      <w:lvlJc w:val="left"/>
      <w:pPr>
        <w:ind w:left="2531" w:hanging="360"/>
      </w:pPr>
      <w:rPr>
        <w:rFonts w:ascii="Wingdings" w:hAnsi="Wingdings" w:hint="default"/>
      </w:rPr>
    </w:lvl>
    <w:lvl w:ilvl="3" w:tplc="2D0EF792">
      <w:start w:val="1"/>
      <w:numFmt w:val="bullet"/>
      <w:lvlText w:val=""/>
      <w:lvlJc w:val="left"/>
      <w:pPr>
        <w:ind w:left="3251" w:hanging="360"/>
      </w:pPr>
      <w:rPr>
        <w:rFonts w:ascii="Symbol" w:hAnsi="Symbol" w:hint="default"/>
      </w:rPr>
    </w:lvl>
    <w:lvl w:ilvl="4" w:tplc="472CC0BA">
      <w:start w:val="1"/>
      <w:numFmt w:val="bullet"/>
      <w:lvlText w:val="o"/>
      <w:lvlJc w:val="left"/>
      <w:pPr>
        <w:ind w:left="3971" w:hanging="360"/>
      </w:pPr>
      <w:rPr>
        <w:rFonts w:ascii="Courier New" w:hAnsi="Courier New" w:cs="Courier New" w:hint="default"/>
      </w:rPr>
    </w:lvl>
    <w:lvl w:ilvl="5" w:tplc="13EEEED6">
      <w:start w:val="1"/>
      <w:numFmt w:val="bullet"/>
      <w:lvlText w:val=""/>
      <w:lvlJc w:val="left"/>
      <w:pPr>
        <w:ind w:left="4691" w:hanging="360"/>
      </w:pPr>
      <w:rPr>
        <w:rFonts w:ascii="Wingdings" w:hAnsi="Wingdings" w:hint="default"/>
      </w:rPr>
    </w:lvl>
    <w:lvl w:ilvl="6" w:tplc="4F6C3F6C">
      <w:start w:val="1"/>
      <w:numFmt w:val="bullet"/>
      <w:lvlText w:val=""/>
      <w:lvlJc w:val="left"/>
      <w:pPr>
        <w:ind w:left="5411" w:hanging="360"/>
      </w:pPr>
      <w:rPr>
        <w:rFonts w:ascii="Symbol" w:hAnsi="Symbol" w:hint="default"/>
      </w:rPr>
    </w:lvl>
    <w:lvl w:ilvl="7" w:tplc="8E48007E">
      <w:start w:val="1"/>
      <w:numFmt w:val="bullet"/>
      <w:lvlText w:val="o"/>
      <w:lvlJc w:val="left"/>
      <w:pPr>
        <w:ind w:left="6131" w:hanging="360"/>
      </w:pPr>
      <w:rPr>
        <w:rFonts w:ascii="Courier New" w:hAnsi="Courier New" w:cs="Courier New" w:hint="default"/>
      </w:rPr>
    </w:lvl>
    <w:lvl w:ilvl="8" w:tplc="3F260F92">
      <w:start w:val="1"/>
      <w:numFmt w:val="bullet"/>
      <w:lvlText w:val=""/>
      <w:lvlJc w:val="left"/>
      <w:pPr>
        <w:ind w:left="6851" w:hanging="360"/>
      </w:pPr>
      <w:rPr>
        <w:rFonts w:ascii="Wingdings" w:hAnsi="Wingdings" w:hint="default"/>
      </w:rPr>
    </w:lvl>
  </w:abstractNum>
  <w:abstractNum w:abstractNumId="10" w15:restartNumberingAfterBreak="0">
    <w:nsid w:val="16880E5D"/>
    <w:multiLevelType w:val="hybridMultilevel"/>
    <w:tmpl w:val="842AD106"/>
    <w:lvl w:ilvl="0" w:tplc="546E9B44">
      <w:start w:val="1"/>
      <w:numFmt w:val="decimal"/>
      <w:lvlText w:val="%1."/>
      <w:lvlJc w:val="left"/>
      <w:pPr>
        <w:ind w:left="720" w:hanging="360"/>
      </w:pPr>
      <w:rPr>
        <w:rFonts w:hint="default"/>
      </w:rPr>
    </w:lvl>
    <w:lvl w:ilvl="1" w:tplc="0B226C24">
      <w:start w:val="1"/>
      <w:numFmt w:val="lowerLetter"/>
      <w:lvlText w:val="%2."/>
      <w:lvlJc w:val="left"/>
      <w:pPr>
        <w:ind w:left="1440" w:hanging="360"/>
      </w:pPr>
    </w:lvl>
    <w:lvl w:ilvl="2" w:tplc="FBBE3108">
      <w:start w:val="1"/>
      <w:numFmt w:val="lowerRoman"/>
      <w:lvlText w:val="%3."/>
      <w:lvlJc w:val="right"/>
      <w:pPr>
        <w:ind w:left="2160" w:hanging="180"/>
      </w:pPr>
    </w:lvl>
    <w:lvl w:ilvl="3" w:tplc="6CD6C662">
      <w:start w:val="1"/>
      <w:numFmt w:val="decimal"/>
      <w:lvlText w:val="%4."/>
      <w:lvlJc w:val="left"/>
      <w:pPr>
        <w:ind w:left="2880" w:hanging="360"/>
      </w:pPr>
    </w:lvl>
    <w:lvl w:ilvl="4" w:tplc="39CCC16A">
      <w:start w:val="1"/>
      <w:numFmt w:val="lowerLetter"/>
      <w:lvlText w:val="%5."/>
      <w:lvlJc w:val="left"/>
      <w:pPr>
        <w:ind w:left="3600" w:hanging="360"/>
      </w:pPr>
    </w:lvl>
    <w:lvl w:ilvl="5" w:tplc="70D05BD6">
      <w:start w:val="1"/>
      <w:numFmt w:val="lowerRoman"/>
      <w:lvlText w:val="%6."/>
      <w:lvlJc w:val="right"/>
      <w:pPr>
        <w:ind w:left="4320" w:hanging="180"/>
      </w:pPr>
    </w:lvl>
    <w:lvl w:ilvl="6" w:tplc="AB5C909A">
      <w:start w:val="1"/>
      <w:numFmt w:val="decimal"/>
      <w:lvlText w:val="%7."/>
      <w:lvlJc w:val="left"/>
      <w:pPr>
        <w:ind w:left="5040" w:hanging="360"/>
      </w:pPr>
    </w:lvl>
    <w:lvl w:ilvl="7" w:tplc="D1FC5966">
      <w:start w:val="1"/>
      <w:numFmt w:val="lowerLetter"/>
      <w:lvlText w:val="%8."/>
      <w:lvlJc w:val="left"/>
      <w:pPr>
        <w:ind w:left="5760" w:hanging="360"/>
      </w:pPr>
    </w:lvl>
    <w:lvl w:ilvl="8" w:tplc="2CC29714">
      <w:start w:val="1"/>
      <w:numFmt w:val="lowerRoman"/>
      <w:lvlText w:val="%9."/>
      <w:lvlJc w:val="right"/>
      <w:pPr>
        <w:ind w:left="6480" w:hanging="180"/>
      </w:pPr>
    </w:lvl>
  </w:abstractNum>
  <w:abstractNum w:abstractNumId="11" w15:restartNumberingAfterBreak="0">
    <w:nsid w:val="19907111"/>
    <w:multiLevelType w:val="hybridMultilevel"/>
    <w:tmpl w:val="F466A398"/>
    <w:lvl w:ilvl="0" w:tplc="88525042">
      <w:start w:val="1"/>
      <w:numFmt w:val="bullet"/>
      <w:lvlText w:val=""/>
      <w:lvlJc w:val="left"/>
      <w:pPr>
        <w:ind w:left="720" w:hanging="360"/>
      </w:pPr>
      <w:rPr>
        <w:rFonts w:ascii="Symbol" w:hAnsi="Symbol" w:hint="default"/>
      </w:rPr>
    </w:lvl>
    <w:lvl w:ilvl="1" w:tplc="6C50A30E">
      <w:start w:val="1"/>
      <w:numFmt w:val="bullet"/>
      <w:lvlText w:val="o"/>
      <w:lvlJc w:val="left"/>
      <w:pPr>
        <w:ind w:left="1440" w:hanging="360"/>
      </w:pPr>
      <w:rPr>
        <w:rFonts w:ascii="Courier New" w:hAnsi="Courier New" w:cs="Courier New" w:hint="default"/>
      </w:rPr>
    </w:lvl>
    <w:lvl w:ilvl="2" w:tplc="BC70A758">
      <w:start w:val="1"/>
      <w:numFmt w:val="bullet"/>
      <w:lvlText w:val=""/>
      <w:lvlJc w:val="left"/>
      <w:pPr>
        <w:ind w:left="2160" w:hanging="360"/>
      </w:pPr>
      <w:rPr>
        <w:rFonts w:ascii="Wingdings" w:hAnsi="Wingdings" w:hint="default"/>
      </w:rPr>
    </w:lvl>
    <w:lvl w:ilvl="3" w:tplc="6E9AA142">
      <w:start w:val="1"/>
      <w:numFmt w:val="bullet"/>
      <w:lvlText w:val=""/>
      <w:lvlJc w:val="left"/>
      <w:pPr>
        <w:ind w:left="2880" w:hanging="360"/>
      </w:pPr>
      <w:rPr>
        <w:rFonts w:ascii="Symbol" w:hAnsi="Symbol" w:hint="default"/>
      </w:rPr>
    </w:lvl>
    <w:lvl w:ilvl="4" w:tplc="0EC29706">
      <w:start w:val="1"/>
      <w:numFmt w:val="bullet"/>
      <w:lvlText w:val="o"/>
      <w:lvlJc w:val="left"/>
      <w:pPr>
        <w:ind w:left="3600" w:hanging="360"/>
      </w:pPr>
      <w:rPr>
        <w:rFonts w:ascii="Courier New" w:hAnsi="Courier New" w:cs="Courier New" w:hint="default"/>
      </w:rPr>
    </w:lvl>
    <w:lvl w:ilvl="5" w:tplc="5C9A0DB0">
      <w:start w:val="1"/>
      <w:numFmt w:val="bullet"/>
      <w:lvlText w:val=""/>
      <w:lvlJc w:val="left"/>
      <w:pPr>
        <w:ind w:left="4320" w:hanging="360"/>
      </w:pPr>
      <w:rPr>
        <w:rFonts w:ascii="Wingdings" w:hAnsi="Wingdings" w:hint="default"/>
      </w:rPr>
    </w:lvl>
    <w:lvl w:ilvl="6" w:tplc="722EA9C6">
      <w:start w:val="1"/>
      <w:numFmt w:val="bullet"/>
      <w:lvlText w:val=""/>
      <w:lvlJc w:val="left"/>
      <w:pPr>
        <w:ind w:left="5040" w:hanging="360"/>
      </w:pPr>
      <w:rPr>
        <w:rFonts w:ascii="Symbol" w:hAnsi="Symbol" w:hint="default"/>
      </w:rPr>
    </w:lvl>
    <w:lvl w:ilvl="7" w:tplc="A7422FA8">
      <w:start w:val="1"/>
      <w:numFmt w:val="bullet"/>
      <w:lvlText w:val="o"/>
      <w:lvlJc w:val="left"/>
      <w:pPr>
        <w:ind w:left="5760" w:hanging="360"/>
      </w:pPr>
      <w:rPr>
        <w:rFonts w:ascii="Courier New" w:hAnsi="Courier New" w:cs="Courier New" w:hint="default"/>
      </w:rPr>
    </w:lvl>
    <w:lvl w:ilvl="8" w:tplc="B9B61FA6">
      <w:start w:val="1"/>
      <w:numFmt w:val="bullet"/>
      <w:lvlText w:val=""/>
      <w:lvlJc w:val="left"/>
      <w:pPr>
        <w:ind w:left="6480" w:hanging="360"/>
      </w:pPr>
      <w:rPr>
        <w:rFonts w:ascii="Wingdings" w:hAnsi="Wingdings" w:hint="default"/>
      </w:rPr>
    </w:lvl>
  </w:abstractNum>
  <w:abstractNum w:abstractNumId="12" w15:restartNumberingAfterBreak="0">
    <w:nsid w:val="1C157A01"/>
    <w:multiLevelType w:val="hybridMultilevel"/>
    <w:tmpl w:val="8C7ACA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8422C1"/>
    <w:multiLevelType w:val="hybridMultilevel"/>
    <w:tmpl w:val="DB303D36"/>
    <w:lvl w:ilvl="0" w:tplc="C5CCDDF6">
      <w:start w:val="12"/>
      <w:numFmt w:val="bullet"/>
      <w:lvlText w:val=""/>
      <w:lvlJc w:val="left"/>
      <w:pPr>
        <w:ind w:left="720" w:hanging="360"/>
      </w:pPr>
      <w:rPr>
        <w:rFonts w:ascii="Wingdings" w:eastAsia="Times New Roman" w:hAnsi="Wingdings" w:cs="Arial" w:hint="default"/>
      </w:rPr>
    </w:lvl>
    <w:lvl w:ilvl="1" w:tplc="EA881A5C">
      <w:start w:val="1"/>
      <w:numFmt w:val="bullet"/>
      <w:lvlText w:val="o"/>
      <w:lvlJc w:val="left"/>
      <w:pPr>
        <w:ind w:left="1440" w:hanging="360"/>
      </w:pPr>
      <w:rPr>
        <w:rFonts w:ascii="Courier New" w:hAnsi="Courier New" w:cs="Courier New" w:hint="default"/>
      </w:rPr>
    </w:lvl>
    <w:lvl w:ilvl="2" w:tplc="A86CE346">
      <w:start w:val="1"/>
      <w:numFmt w:val="bullet"/>
      <w:lvlText w:val=""/>
      <w:lvlJc w:val="left"/>
      <w:pPr>
        <w:ind w:left="2160" w:hanging="360"/>
      </w:pPr>
      <w:rPr>
        <w:rFonts w:ascii="Wingdings" w:hAnsi="Wingdings" w:hint="default"/>
      </w:rPr>
    </w:lvl>
    <w:lvl w:ilvl="3" w:tplc="6EDC502C">
      <w:start w:val="1"/>
      <w:numFmt w:val="bullet"/>
      <w:lvlText w:val=""/>
      <w:lvlJc w:val="left"/>
      <w:pPr>
        <w:ind w:left="2880" w:hanging="360"/>
      </w:pPr>
      <w:rPr>
        <w:rFonts w:ascii="Symbol" w:hAnsi="Symbol" w:hint="default"/>
      </w:rPr>
    </w:lvl>
    <w:lvl w:ilvl="4" w:tplc="F63E3C34">
      <w:start w:val="1"/>
      <w:numFmt w:val="bullet"/>
      <w:lvlText w:val="o"/>
      <w:lvlJc w:val="left"/>
      <w:pPr>
        <w:ind w:left="3600" w:hanging="360"/>
      </w:pPr>
      <w:rPr>
        <w:rFonts w:ascii="Courier New" w:hAnsi="Courier New" w:cs="Courier New" w:hint="default"/>
      </w:rPr>
    </w:lvl>
    <w:lvl w:ilvl="5" w:tplc="21C83DB2">
      <w:start w:val="1"/>
      <w:numFmt w:val="bullet"/>
      <w:lvlText w:val=""/>
      <w:lvlJc w:val="left"/>
      <w:pPr>
        <w:ind w:left="4320" w:hanging="360"/>
      </w:pPr>
      <w:rPr>
        <w:rFonts w:ascii="Wingdings" w:hAnsi="Wingdings" w:hint="default"/>
      </w:rPr>
    </w:lvl>
    <w:lvl w:ilvl="6" w:tplc="571C35BA">
      <w:start w:val="1"/>
      <w:numFmt w:val="bullet"/>
      <w:lvlText w:val=""/>
      <w:lvlJc w:val="left"/>
      <w:pPr>
        <w:ind w:left="5040" w:hanging="360"/>
      </w:pPr>
      <w:rPr>
        <w:rFonts w:ascii="Symbol" w:hAnsi="Symbol" w:hint="default"/>
      </w:rPr>
    </w:lvl>
    <w:lvl w:ilvl="7" w:tplc="8E98F35E">
      <w:start w:val="1"/>
      <w:numFmt w:val="bullet"/>
      <w:lvlText w:val="o"/>
      <w:lvlJc w:val="left"/>
      <w:pPr>
        <w:ind w:left="5760" w:hanging="360"/>
      </w:pPr>
      <w:rPr>
        <w:rFonts w:ascii="Courier New" w:hAnsi="Courier New" w:cs="Courier New" w:hint="default"/>
      </w:rPr>
    </w:lvl>
    <w:lvl w:ilvl="8" w:tplc="F544BFC0">
      <w:start w:val="1"/>
      <w:numFmt w:val="bullet"/>
      <w:lvlText w:val=""/>
      <w:lvlJc w:val="left"/>
      <w:pPr>
        <w:ind w:left="6480" w:hanging="360"/>
      </w:pPr>
      <w:rPr>
        <w:rFonts w:ascii="Wingdings" w:hAnsi="Wingdings" w:hint="default"/>
      </w:rPr>
    </w:lvl>
  </w:abstractNum>
  <w:abstractNum w:abstractNumId="14" w15:restartNumberingAfterBreak="0">
    <w:nsid w:val="1E167034"/>
    <w:multiLevelType w:val="hybridMultilevel"/>
    <w:tmpl w:val="7EB2F0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F036CB0"/>
    <w:multiLevelType w:val="hybridMultilevel"/>
    <w:tmpl w:val="EFF8A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CF40EE"/>
    <w:multiLevelType w:val="hybridMultilevel"/>
    <w:tmpl w:val="3FA29774"/>
    <w:lvl w:ilvl="0" w:tplc="E738DE4A">
      <w:start w:val="1"/>
      <w:numFmt w:val="bullet"/>
      <w:lvlText w:val=""/>
      <w:lvlJc w:val="left"/>
      <w:pPr>
        <w:ind w:left="720" w:hanging="360"/>
      </w:pPr>
      <w:rPr>
        <w:rFonts w:ascii="Symbol" w:hAnsi="Symbol" w:hint="default"/>
      </w:rPr>
    </w:lvl>
    <w:lvl w:ilvl="1" w:tplc="3CEC774C">
      <w:start w:val="1"/>
      <w:numFmt w:val="bullet"/>
      <w:lvlText w:val="o"/>
      <w:lvlJc w:val="left"/>
      <w:pPr>
        <w:ind w:left="1440" w:hanging="360"/>
      </w:pPr>
      <w:rPr>
        <w:rFonts w:ascii="Courier New" w:hAnsi="Courier New" w:cs="Courier New" w:hint="default"/>
      </w:rPr>
    </w:lvl>
    <w:lvl w:ilvl="2" w:tplc="0F741506">
      <w:start w:val="1"/>
      <w:numFmt w:val="bullet"/>
      <w:lvlText w:val=""/>
      <w:lvlJc w:val="left"/>
      <w:pPr>
        <w:ind w:left="2160" w:hanging="360"/>
      </w:pPr>
      <w:rPr>
        <w:rFonts w:ascii="Wingdings" w:hAnsi="Wingdings" w:hint="default"/>
      </w:rPr>
    </w:lvl>
    <w:lvl w:ilvl="3" w:tplc="D1261F4C">
      <w:start w:val="1"/>
      <w:numFmt w:val="bullet"/>
      <w:lvlText w:val=""/>
      <w:lvlJc w:val="left"/>
      <w:pPr>
        <w:ind w:left="2880" w:hanging="360"/>
      </w:pPr>
      <w:rPr>
        <w:rFonts w:ascii="Symbol" w:hAnsi="Symbol" w:hint="default"/>
      </w:rPr>
    </w:lvl>
    <w:lvl w:ilvl="4" w:tplc="31BC4452">
      <w:start w:val="1"/>
      <w:numFmt w:val="bullet"/>
      <w:lvlText w:val="o"/>
      <w:lvlJc w:val="left"/>
      <w:pPr>
        <w:ind w:left="3600" w:hanging="360"/>
      </w:pPr>
      <w:rPr>
        <w:rFonts w:ascii="Courier New" w:hAnsi="Courier New" w:cs="Courier New" w:hint="default"/>
      </w:rPr>
    </w:lvl>
    <w:lvl w:ilvl="5" w:tplc="948EB2AC">
      <w:start w:val="1"/>
      <w:numFmt w:val="bullet"/>
      <w:lvlText w:val=""/>
      <w:lvlJc w:val="left"/>
      <w:pPr>
        <w:ind w:left="4320" w:hanging="360"/>
      </w:pPr>
      <w:rPr>
        <w:rFonts w:ascii="Wingdings" w:hAnsi="Wingdings" w:hint="default"/>
      </w:rPr>
    </w:lvl>
    <w:lvl w:ilvl="6" w:tplc="031EDA58">
      <w:start w:val="1"/>
      <w:numFmt w:val="bullet"/>
      <w:lvlText w:val=""/>
      <w:lvlJc w:val="left"/>
      <w:pPr>
        <w:ind w:left="5040" w:hanging="360"/>
      </w:pPr>
      <w:rPr>
        <w:rFonts w:ascii="Symbol" w:hAnsi="Symbol" w:hint="default"/>
      </w:rPr>
    </w:lvl>
    <w:lvl w:ilvl="7" w:tplc="F62A4486">
      <w:start w:val="1"/>
      <w:numFmt w:val="bullet"/>
      <w:lvlText w:val="o"/>
      <w:lvlJc w:val="left"/>
      <w:pPr>
        <w:ind w:left="5760" w:hanging="360"/>
      </w:pPr>
      <w:rPr>
        <w:rFonts w:ascii="Courier New" w:hAnsi="Courier New" w:cs="Courier New" w:hint="default"/>
      </w:rPr>
    </w:lvl>
    <w:lvl w:ilvl="8" w:tplc="417ED752">
      <w:start w:val="1"/>
      <w:numFmt w:val="bullet"/>
      <w:lvlText w:val=""/>
      <w:lvlJc w:val="left"/>
      <w:pPr>
        <w:ind w:left="6480" w:hanging="360"/>
      </w:pPr>
      <w:rPr>
        <w:rFonts w:ascii="Wingdings" w:hAnsi="Wingdings" w:hint="default"/>
      </w:rPr>
    </w:lvl>
  </w:abstractNum>
  <w:abstractNum w:abstractNumId="17" w15:restartNumberingAfterBreak="0">
    <w:nsid w:val="32FA6E00"/>
    <w:multiLevelType w:val="hybridMultilevel"/>
    <w:tmpl w:val="78002312"/>
    <w:lvl w:ilvl="0" w:tplc="D03644E8">
      <w:start w:val="12"/>
      <w:numFmt w:val="bullet"/>
      <w:lvlText w:val="-"/>
      <w:lvlJc w:val="left"/>
      <w:pPr>
        <w:ind w:left="720" w:hanging="360"/>
      </w:pPr>
      <w:rPr>
        <w:rFonts w:ascii="Arial" w:eastAsia="Times New Roman" w:hAnsi="Arial" w:cs="Arial" w:hint="default"/>
      </w:rPr>
    </w:lvl>
    <w:lvl w:ilvl="1" w:tplc="06E49C68">
      <w:start w:val="1"/>
      <w:numFmt w:val="bullet"/>
      <w:lvlText w:val="o"/>
      <w:lvlJc w:val="left"/>
      <w:pPr>
        <w:ind w:left="1440" w:hanging="360"/>
      </w:pPr>
      <w:rPr>
        <w:rFonts w:ascii="Courier New" w:hAnsi="Courier New" w:cs="Courier New" w:hint="default"/>
      </w:rPr>
    </w:lvl>
    <w:lvl w:ilvl="2" w:tplc="A87E8D60">
      <w:start w:val="1"/>
      <w:numFmt w:val="bullet"/>
      <w:lvlText w:val=""/>
      <w:lvlJc w:val="left"/>
      <w:pPr>
        <w:ind w:left="2160" w:hanging="360"/>
      </w:pPr>
      <w:rPr>
        <w:rFonts w:ascii="Wingdings" w:hAnsi="Wingdings" w:hint="default"/>
      </w:rPr>
    </w:lvl>
    <w:lvl w:ilvl="3" w:tplc="159EADFC">
      <w:start w:val="1"/>
      <w:numFmt w:val="bullet"/>
      <w:lvlText w:val=""/>
      <w:lvlJc w:val="left"/>
      <w:pPr>
        <w:ind w:left="2880" w:hanging="360"/>
      </w:pPr>
      <w:rPr>
        <w:rFonts w:ascii="Symbol" w:hAnsi="Symbol" w:hint="default"/>
      </w:rPr>
    </w:lvl>
    <w:lvl w:ilvl="4" w:tplc="503EB72A">
      <w:start w:val="1"/>
      <w:numFmt w:val="bullet"/>
      <w:lvlText w:val="o"/>
      <w:lvlJc w:val="left"/>
      <w:pPr>
        <w:ind w:left="3600" w:hanging="360"/>
      </w:pPr>
      <w:rPr>
        <w:rFonts w:ascii="Courier New" w:hAnsi="Courier New" w:cs="Courier New" w:hint="default"/>
      </w:rPr>
    </w:lvl>
    <w:lvl w:ilvl="5" w:tplc="4A9E138E">
      <w:start w:val="1"/>
      <w:numFmt w:val="bullet"/>
      <w:lvlText w:val=""/>
      <w:lvlJc w:val="left"/>
      <w:pPr>
        <w:ind w:left="4320" w:hanging="360"/>
      </w:pPr>
      <w:rPr>
        <w:rFonts w:ascii="Wingdings" w:hAnsi="Wingdings" w:hint="default"/>
      </w:rPr>
    </w:lvl>
    <w:lvl w:ilvl="6" w:tplc="99608E82">
      <w:start w:val="1"/>
      <w:numFmt w:val="bullet"/>
      <w:lvlText w:val=""/>
      <w:lvlJc w:val="left"/>
      <w:pPr>
        <w:ind w:left="5040" w:hanging="360"/>
      </w:pPr>
      <w:rPr>
        <w:rFonts w:ascii="Symbol" w:hAnsi="Symbol" w:hint="default"/>
      </w:rPr>
    </w:lvl>
    <w:lvl w:ilvl="7" w:tplc="A3AED78C">
      <w:start w:val="1"/>
      <w:numFmt w:val="bullet"/>
      <w:lvlText w:val="o"/>
      <w:lvlJc w:val="left"/>
      <w:pPr>
        <w:ind w:left="5760" w:hanging="360"/>
      </w:pPr>
      <w:rPr>
        <w:rFonts w:ascii="Courier New" w:hAnsi="Courier New" w:cs="Courier New" w:hint="default"/>
      </w:rPr>
    </w:lvl>
    <w:lvl w:ilvl="8" w:tplc="AE86B516">
      <w:start w:val="1"/>
      <w:numFmt w:val="bullet"/>
      <w:lvlText w:val=""/>
      <w:lvlJc w:val="left"/>
      <w:pPr>
        <w:ind w:left="6480" w:hanging="360"/>
      </w:pPr>
      <w:rPr>
        <w:rFonts w:ascii="Wingdings" w:hAnsi="Wingdings" w:hint="default"/>
      </w:rPr>
    </w:lvl>
  </w:abstractNum>
  <w:abstractNum w:abstractNumId="18" w15:restartNumberingAfterBreak="0">
    <w:nsid w:val="363D0CE8"/>
    <w:multiLevelType w:val="hybridMultilevel"/>
    <w:tmpl w:val="84BE1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E74A3B"/>
    <w:multiLevelType w:val="hybridMultilevel"/>
    <w:tmpl w:val="D72EA8F4"/>
    <w:lvl w:ilvl="0" w:tplc="2F6E05D8">
      <w:start w:val="1"/>
      <w:numFmt w:val="bullet"/>
      <w:lvlText w:val=""/>
      <w:lvlJc w:val="left"/>
      <w:pPr>
        <w:ind w:left="709" w:hanging="360"/>
      </w:pPr>
      <w:rPr>
        <w:rFonts w:ascii="Symbol" w:hAnsi="Symbol" w:hint="default"/>
      </w:rPr>
    </w:lvl>
    <w:lvl w:ilvl="1" w:tplc="77CAF996">
      <w:start w:val="1"/>
      <w:numFmt w:val="bullet"/>
      <w:lvlText w:val="o"/>
      <w:lvlJc w:val="left"/>
      <w:pPr>
        <w:ind w:left="1429" w:hanging="360"/>
      </w:pPr>
      <w:rPr>
        <w:rFonts w:ascii="Courier New" w:hAnsi="Courier New" w:cs="Courier New" w:hint="default"/>
      </w:rPr>
    </w:lvl>
    <w:lvl w:ilvl="2" w:tplc="B226F8DC">
      <w:start w:val="1"/>
      <w:numFmt w:val="bullet"/>
      <w:lvlText w:val=""/>
      <w:lvlJc w:val="left"/>
      <w:pPr>
        <w:ind w:left="2149" w:hanging="360"/>
      </w:pPr>
      <w:rPr>
        <w:rFonts w:ascii="Wingdings" w:hAnsi="Wingdings" w:hint="default"/>
      </w:rPr>
    </w:lvl>
    <w:lvl w:ilvl="3" w:tplc="95DC80EE">
      <w:start w:val="1"/>
      <w:numFmt w:val="bullet"/>
      <w:lvlText w:val=""/>
      <w:lvlJc w:val="left"/>
      <w:pPr>
        <w:ind w:left="2869" w:hanging="360"/>
      </w:pPr>
      <w:rPr>
        <w:rFonts w:ascii="Symbol" w:hAnsi="Symbol" w:hint="default"/>
      </w:rPr>
    </w:lvl>
    <w:lvl w:ilvl="4" w:tplc="BA480074">
      <w:start w:val="1"/>
      <w:numFmt w:val="bullet"/>
      <w:lvlText w:val="o"/>
      <w:lvlJc w:val="left"/>
      <w:pPr>
        <w:ind w:left="3589" w:hanging="360"/>
      </w:pPr>
      <w:rPr>
        <w:rFonts w:ascii="Courier New" w:hAnsi="Courier New" w:cs="Courier New" w:hint="default"/>
      </w:rPr>
    </w:lvl>
    <w:lvl w:ilvl="5" w:tplc="DF7C2240">
      <w:start w:val="1"/>
      <w:numFmt w:val="bullet"/>
      <w:lvlText w:val=""/>
      <w:lvlJc w:val="left"/>
      <w:pPr>
        <w:ind w:left="4309" w:hanging="360"/>
      </w:pPr>
      <w:rPr>
        <w:rFonts w:ascii="Wingdings" w:hAnsi="Wingdings" w:hint="default"/>
      </w:rPr>
    </w:lvl>
    <w:lvl w:ilvl="6" w:tplc="3A1E0CA0">
      <w:start w:val="1"/>
      <w:numFmt w:val="bullet"/>
      <w:lvlText w:val=""/>
      <w:lvlJc w:val="left"/>
      <w:pPr>
        <w:ind w:left="5029" w:hanging="360"/>
      </w:pPr>
      <w:rPr>
        <w:rFonts w:ascii="Symbol" w:hAnsi="Symbol" w:hint="default"/>
      </w:rPr>
    </w:lvl>
    <w:lvl w:ilvl="7" w:tplc="C25E3576">
      <w:start w:val="1"/>
      <w:numFmt w:val="bullet"/>
      <w:lvlText w:val="o"/>
      <w:lvlJc w:val="left"/>
      <w:pPr>
        <w:ind w:left="5749" w:hanging="360"/>
      </w:pPr>
      <w:rPr>
        <w:rFonts w:ascii="Courier New" w:hAnsi="Courier New" w:cs="Courier New" w:hint="default"/>
      </w:rPr>
    </w:lvl>
    <w:lvl w:ilvl="8" w:tplc="365A7CFA">
      <w:start w:val="1"/>
      <w:numFmt w:val="bullet"/>
      <w:lvlText w:val=""/>
      <w:lvlJc w:val="left"/>
      <w:pPr>
        <w:ind w:left="6469" w:hanging="360"/>
      </w:pPr>
      <w:rPr>
        <w:rFonts w:ascii="Wingdings" w:hAnsi="Wingdings" w:hint="default"/>
      </w:rPr>
    </w:lvl>
  </w:abstractNum>
  <w:abstractNum w:abstractNumId="20" w15:restartNumberingAfterBreak="0">
    <w:nsid w:val="39773836"/>
    <w:multiLevelType w:val="hybridMultilevel"/>
    <w:tmpl w:val="4BD8F7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B1A16B2"/>
    <w:multiLevelType w:val="hybridMultilevel"/>
    <w:tmpl w:val="CC94DA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A1630E"/>
    <w:multiLevelType w:val="hybridMultilevel"/>
    <w:tmpl w:val="941A31D6"/>
    <w:lvl w:ilvl="0" w:tplc="439E92DE">
      <w:start w:val="1"/>
      <w:numFmt w:val="bullet"/>
      <w:lvlText w:val=" "/>
      <w:lvlJc w:val="left"/>
      <w:pPr>
        <w:ind w:left="720" w:hanging="480"/>
      </w:pPr>
    </w:lvl>
    <w:lvl w:ilvl="1" w:tplc="E208D220">
      <w:start w:val="1"/>
      <w:numFmt w:val="bullet"/>
      <w:lvlText w:val=" "/>
      <w:lvlJc w:val="left"/>
      <w:pPr>
        <w:ind w:left="1440" w:hanging="480"/>
      </w:pPr>
    </w:lvl>
    <w:lvl w:ilvl="2" w:tplc="B14AF408">
      <w:start w:val="1"/>
      <w:numFmt w:val="bullet"/>
      <w:lvlText w:val=" "/>
      <w:lvlJc w:val="left"/>
      <w:pPr>
        <w:ind w:left="2160" w:hanging="480"/>
      </w:pPr>
    </w:lvl>
    <w:lvl w:ilvl="3" w:tplc="65142E10">
      <w:start w:val="1"/>
      <w:numFmt w:val="bullet"/>
      <w:lvlText w:val=" "/>
      <w:lvlJc w:val="left"/>
      <w:pPr>
        <w:ind w:left="2880" w:hanging="480"/>
      </w:pPr>
    </w:lvl>
    <w:lvl w:ilvl="4" w:tplc="A6B03082">
      <w:start w:val="1"/>
      <w:numFmt w:val="bullet"/>
      <w:lvlText w:val=" "/>
      <w:lvlJc w:val="left"/>
      <w:pPr>
        <w:ind w:left="3600" w:hanging="480"/>
      </w:pPr>
    </w:lvl>
    <w:lvl w:ilvl="5" w:tplc="471A4436">
      <w:start w:val="1"/>
      <w:numFmt w:val="bullet"/>
      <w:lvlText w:val=" "/>
      <w:lvlJc w:val="left"/>
      <w:pPr>
        <w:ind w:left="4320" w:hanging="480"/>
      </w:pPr>
    </w:lvl>
    <w:lvl w:ilvl="6" w:tplc="23BE70D6">
      <w:start w:val="1"/>
      <w:numFmt w:val="bullet"/>
      <w:lvlText w:val=" "/>
      <w:lvlJc w:val="left"/>
      <w:pPr>
        <w:ind w:left="5040" w:hanging="480"/>
      </w:pPr>
    </w:lvl>
    <w:lvl w:ilvl="7" w:tplc="2110B374">
      <w:start w:val="1"/>
      <w:numFmt w:val="bullet"/>
      <w:lvlText w:val=" "/>
      <w:lvlJc w:val="left"/>
      <w:pPr>
        <w:ind w:left="5760" w:hanging="480"/>
      </w:pPr>
    </w:lvl>
    <w:lvl w:ilvl="8" w:tplc="022A82D0">
      <w:start w:val="1"/>
      <w:numFmt w:val="bullet"/>
      <w:lvlText w:val=" "/>
      <w:lvlJc w:val="left"/>
      <w:pPr>
        <w:ind w:left="6480" w:hanging="480"/>
      </w:pPr>
    </w:lvl>
  </w:abstractNum>
  <w:abstractNum w:abstractNumId="23" w15:restartNumberingAfterBreak="0">
    <w:nsid w:val="41604580"/>
    <w:multiLevelType w:val="hybridMultilevel"/>
    <w:tmpl w:val="2188B52A"/>
    <w:lvl w:ilvl="0" w:tplc="7EE6D0E6">
      <w:start w:val="12"/>
      <w:numFmt w:val="bullet"/>
      <w:lvlText w:val="-"/>
      <w:lvlJc w:val="left"/>
      <w:pPr>
        <w:ind w:left="720" w:hanging="360"/>
      </w:pPr>
      <w:rPr>
        <w:rFonts w:ascii="Arial" w:eastAsia="Calibri" w:hAnsi="Arial" w:cs="Arial" w:hint="default"/>
      </w:rPr>
    </w:lvl>
    <w:lvl w:ilvl="1" w:tplc="B2D66C68">
      <w:start w:val="1"/>
      <w:numFmt w:val="bullet"/>
      <w:lvlText w:val="o"/>
      <w:lvlJc w:val="left"/>
      <w:pPr>
        <w:ind w:left="1440" w:hanging="360"/>
      </w:pPr>
      <w:rPr>
        <w:rFonts w:ascii="Courier New" w:hAnsi="Courier New" w:cs="Courier New" w:hint="default"/>
      </w:rPr>
    </w:lvl>
    <w:lvl w:ilvl="2" w:tplc="604013CC">
      <w:start w:val="1"/>
      <w:numFmt w:val="bullet"/>
      <w:lvlText w:val=""/>
      <w:lvlJc w:val="left"/>
      <w:pPr>
        <w:ind w:left="2160" w:hanging="360"/>
      </w:pPr>
      <w:rPr>
        <w:rFonts w:ascii="Wingdings" w:hAnsi="Wingdings" w:hint="default"/>
      </w:rPr>
    </w:lvl>
    <w:lvl w:ilvl="3" w:tplc="EE84C774">
      <w:start w:val="1"/>
      <w:numFmt w:val="bullet"/>
      <w:lvlText w:val=""/>
      <w:lvlJc w:val="left"/>
      <w:pPr>
        <w:ind w:left="2880" w:hanging="360"/>
      </w:pPr>
      <w:rPr>
        <w:rFonts w:ascii="Symbol" w:hAnsi="Symbol" w:hint="default"/>
      </w:rPr>
    </w:lvl>
    <w:lvl w:ilvl="4" w:tplc="2FB46A42">
      <w:start w:val="1"/>
      <w:numFmt w:val="bullet"/>
      <w:lvlText w:val="o"/>
      <w:lvlJc w:val="left"/>
      <w:pPr>
        <w:ind w:left="3600" w:hanging="360"/>
      </w:pPr>
      <w:rPr>
        <w:rFonts w:ascii="Courier New" w:hAnsi="Courier New" w:cs="Courier New" w:hint="default"/>
      </w:rPr>
    </w:lvl>
    <w:lvl w:ilvl="5" w:tplc="E146FF9A">
      <w:start w:val="1"/>
      <w:numFmt w:val="bullet"/>
      <w:lvlText w:val=""/>
      <w:lvlJc w:val="left"/>
      <w:pPr>
        <w:ind w:left="4320" w:hanging="360"/>
      </w:pPr>
      <w:rPr>
        <w:rFonts w:ascii="Wingdings" w:hAnsi="Wingdings" w:hint="default"/>
      </w:rPr>
    </w:lvl>
    <w:lvl w:ilvl="6" w:tplc="606A3168">
      <w:start w:val="1"/>
      <w:numFmt w:val="bullet"/>
      <w:lvlText w:val=""/>
      <w:lvlJc w:val="left"/>
      <w:pPr>
        <w:ind w:left="5040" w:hanging="360"/>
      </w:pPr>
      <w:rPr>
        <w:rFonts w:ascii="Symbol" w:hAnsi="Symbol" w:hint="default"/>
      </w:rPr>
    </w:lvl>
    <w:lvl w:ilvl="7" w:tplc="C40A426C">
      <w:start w:val="1"/>
      <w:numFmt w:val="bullet"/>
      <w:lvlText w:val="o"/>
      <w:lvlJc w:val="left"/>
      <w:pPr>
        <w:ind w:left="5760" w:hanging="360"/>
      </w:pPr>
      <w:rPr>
        <w:rFonts w:ascii="Courier New" w:hAnsi="Courier New" w:cs="Courier New" w:hint="default"/>
      </w:rPr>
    </w:lvl>
    <w:lvl w:ilvl="8" w:tplc="79C6120C">
      <w:start w:val="1"/>
      <w:numFmt w:val="bullet"/>
      <w:lvlText w:val=""/>
      <w:lvlJc w:val="left"/>
      <w:pPr>
        <w:ind w:left="6480" w:hanging="360"/>
      </w:pPr>
      <w:rPr>
        <w:rFonts w:ascii="Wingdings" w:hAnsi="Wingdings" w:hint="default"/>
      </w:rPr>
    </w:lvl>
  </w:abstractNum>
  <w:abstractNum w:abstractNumId="24" w15:restartNumberingAfterBreak="0">
    <w:nsid w:val="449E2159"/>
    <w:multiLevelType w:val="hybridMultilevel"/>
    <w:tmpl w:val="1F80C334"/>
    <w:lvl w:ilvl="0" w:tplc="315CEC0C">
      <w:start w:val="1"/>
      <w:numFmt w:val="bullet"/>
      <w:lvlText w:val=""/>
      <w:lvlJc w:val="left"/>
      <w:pPr>
        <w:ind w:left="720" w:hanging="360"/>
      </w:pPr>
      <w:rPr>
        <w:rFonts w:ascii="Wingdings" w:eastAsia="Times New Roman" w:hAnsi="Wingdings" w:cs="Arial" w:hint="default"/>
      </w:rPr>
    </w:lvl>
    <w:lvl w:ilvl="1" w:tplc="3A9AA352">
      <w:start w:val="1"/>
      <w:numFmt w:val="bullet"/>
      <w:lvlText w:val="o"/>
      <w:lvlJc w:val="left"/>
      <w:pPr>
        <w:ind w:left="1440" w:hanging="360"/>
      </w:pPr>
      <w:rPr>
        <w:rFonts w:ascii="Courier New" w:hAnsi="Courier New" w:cs="Courier New" w:hint="default"/>
      </w:rPr>
    </w:lvl>
    <w:lvl w:ilvl="2" w:tplc="08F03C8E">
      <w:start w:val="1"/>
      <w:numFmt w:val="bullet"/>
      <w:lvlText w:val=""/>
      <w:lvlJc w:val="left"/>
      <w:pPr>
        <w:ind w:left="2160" w:hanging="360"/>
      </w:pPr>
      <w:rPr>
        <w:rFonts w:ascii="Wingdings" w:hAnsi="Wingdings" w:hint="default"/>
      </w:rPr>
    </w:lvl>
    <w:lvl w:ilvl="3" w:tplc="92B22F5A">
      <w:start w:val="1"/>
      <w:numFmt w:val="bullet"/>
      <w:lvlText w:val=""/>
      <w:lvlJc w:val="left"/>
      <w:pPr>
        <w:ind w:left="2880" w:hanging="360"/>
      </w:pPr>
      <w:rPr>
        <w:rFonts w:ascii="Symbol" w:hAnsi="Symbol" w:hint="default"/>
      </w:rPr>
    </w:lvl>
    <w:lvl w:ilvl="4" w:tplc="176609A6">
      <w:start w:val="1"/>
      <w:numFmt w:val="bullet"/>
      <w:lvlText w:val="o"/>
      <w:lvlJc w:val="left"/>
      <w:pPr>
        <w:ind w:left="3600" w:hanging="360"/>
      </w:pPr>
      <w:rPr>
        <w:rFonts w:ascii="Courier New" w:hAnsi="Courier New" w:cs="Courier New" w:hint="default"/>
      </w:rPr>
    </w:lvl>
    <w:lvl w:ilvl="5" w:tplc="8D244100">
      <w:start w:val="1"/>
      <w:numFmt w:val="bullet"/>
      <w:lvlText w:val=""/>
      <w:lvlJc w:val="left"/>
      <w:pPr>
        <w:ind w:left="4320" w:hanging="360"/>
      </w:pPr>
      <w:rPr>
        <w:rFonts w:ascii="Wingdings" w:hAnsi="Wingdings" w:hint="default"/>
      </w:rPr>
    </w:lvl>
    <w:lvl w:ilvl="6" w:tplc="EE3AD8F8">
      <w:start w:val="1"/>
      <w:numFmt w:val="bullet"/>
      <w:lvlText w:val=""/>
      <w:lvlJc w:val="left"/>
      <w:pPr>
        <w:ind w:left="5040" w:hanging="360"/>
      </w:pPr>
      <w:rPr>
        <w:rFonts w:ascii="Symbol" w:hAnsi="Symbol" w:hint="default"/>
      </w:rPr>
    </w:lvl>
    <w:lvl w:ilvl="7" w:tplc="62108D5C">
      <w:start w:val="1"/>
      <w:numFmt w:val="bullet"/>
      <w:lvlText w:val="o"/>
      <w:lvlJc w:val="left"/>
      <w:pPr>
        <w:ind w:left="5760" w:hanging="360"/>
      </w:pPr>
      <w:rPr>
        <w:rFonts w:ascii="Courier New" w:hAnsi="Courier New" w:cs="Courier New" w:hint="default"/>
      </w:rPr>
    </w:lvl>
    <w:lvl w:ilvl="8" w:tplc="98EC226C">
      <w:start w:val="1"/>
      <w:numFmt w:val="bullet"/>
      <w:lvlText w:val=""/>
      <w:lvlJc w:val="left"/>
      <w:pPr>
        <w:ind w:left="6480" w:hanging="360"/>
      </w:pPr>
      <w:rPr>
        <w:rFonts w:ascii="Wingdings" w:hAnsi="Wingdings" w:hint="default"/>
      </w:rPr>
    </w:lvl>
  </w:abstractNum>
  <w:abstractNum w:abstractNumId="25" w15:restartNumberingAfterBreak="0">
    <w:nsid w:val="467F3ED6"/>
    <w:multiLevelType w:val="hybridMultilevel"/>
    <w:tmpl w:val="A2D2C23C"/>
    <w:lvl w:ilvl="0" w:tplc="0128C8E8">
      <w:start w:val="1"/>
      <w:numFmt w:val="bullet"/>
      <w:lvlText w:val=""/>
      <w:lvlJc w:val="left"/>
      <w:pPr>
        <w:tabs>
          <w:tab w:val="num" w:pos="720"/>
        </w:tabs>
        <w:ind w:left="720" w:hanging="360"/>
      </w:pPr>
      <w:rPr>
        <w:rFonts w:ascii="Symbol" w:hAnsi="Symbol" w:hint="default"/>
        <w:sz w:val="20"/>
      </w:rPr>
    </w:lvl>
    <w:lvl w:ilvl="1" w:tplc="070E21A2">
      <w:start w:val="1"/>
      <w:numFmt w:val="bullet"/>
      <w:lvlText w:val="o"/>
      <w:lvlJc w:val="left"/>
      <w:pPr>
        <w:tabs>
          <w:tab w:val="num" w:pos="1440"/>
        </w:tabs>
        <w:ind w:left="1440" w:hanging="360"/>
      </w:pPr>
      <w:rPr>
        <w:rFonts w:ascii="Courier New" w:hAnsi="Courier New" w:hint="default"/>
        <w:sz w:val="20"/>
      </w:rPr>
    </w:lvl>
    <w:lvl w:ilvl="2" w:tplc="A04AC512">
      <w:start w:val="1"/>
      <w:numFmt w:val="bullet"/>
      <w:lvlText w:val=""/>
      <w:lvlJc w:val="left"/>
      <w:pPr>
        <w:tabs>
          <w:tab w:val="num" w:pos="2160"/>
        </w:tabs>
        <w:ind w:left="2160" w:hanging="360"/>
      </w:pPr>
      <w:rPr>
        <w:rFonts w:ascii="Wingdings" w:hAnsi="Wingdings" w:hint="default"/>
        <w:sz w:val="20"/>
      </w:rPr>
    </w:lvl>
    <w:lvl w:ilvl="3" w:tplc="C0642FBA">
      <w:start w:val="1"/>
      <w:numFmt w:val="bullet"/>
      <w:lvlText w:val=""/>
      <w:lvlJc w:val="left"/>
      <w:pPr>
        <w:tabs>
          <w:tab w:val="num" w:pos="2880"/>
        </w:tabs>
        <w:ind w:left="2880" w:hanging="360"/>
      </w:pPr>
      <w:rPr>
        <w:rFonts w:ascii="Wingdings" w:hAnsi="Wingdings" w:hint="default"/>
        <w:sz w:val="20"/>
      </w:rPr>
    </w:lvl>
    <w:lvl w:ilvl="4" w:tplc="7E9EDAFE">
      <w:start w:val="1"/>
      <w:numFmt w:val="bullet"/>
      <w:lvlText w:val=""/>
      <w:lvlJc w:val="left"/>
      <w:pPr>
        <w:tabs>
          <w:tab w:val="num" w:pos="3600"/>
        </w:tabs>
        <w:ind w:left="3600" w:hanging="360"/>
      </w:pPr>
      <w:rPr>
        <w:rFonts w:ascii="Wingdings" w:hAnsi="Wingdings" w:hint="default"/>
        <w:sz w:val="20"/>
      </w:rPr>
    </w:lvl>
    <w:lvl w:ilvl="5" w:tplc="CAD61946">
      <w:start w:val="1"/>
      <w:numFmt w:val="bullet"/>
      <w:lvlText w:val=""/>
      <w:lvlJc w:val="left"/>
      <w:pPr>
        <w:tabs>
          <w:tab w:val="num" w:pos="4320"/>
        </w:tabs>
        <w:ind w:left="4320" w:hanging="360"/>
      </w:pPr>
      <w:rPr>
        <w:rFonts w:ascii="Wingdings" w:hAnsi="Wingdings" w:hint="default"/>
        <w:sz w:val="20"/>
      </w:rPr>
    </w:lvl>
    <w:lvl w:ilvl="6" w:tplc="D9DC445E">
      <w:start w:val="1"/>
      <w:numFmt w:val="bullet"/>
      <w:lvlText w:val=""/>
      <w:lvlJc w:val="left"/>
      <w:pPr>
        <w:tabs>
          <w:tab w:val="num" w:pos="5040"/>
        </w:tabs>
        <w:ind w:left="5040" w:hanging="360"/>
      </w:pPr>
      <w:rPr>
        <w:rFonts w:ascii="Wingdings" w:hAnsi="Wingdings" w:hint="default"/>
        <w:sz w:val="20"/>
      </w:rPr>
    </w:lvl>
    <w:lvl w:ilvl="7" w:tplc="4DC03980">
      <w:start w:val="1"/>
      <w:numFmt w:val="bullet"/>
      <w:lvlText w:val=""/>
      <w:lvlJc w:val="left"/>
      <w:pPr>
        <w:tabs>
          <w:tab w:val="num" w:pos="5760"/>
        </w:tabs>
        <w:ind w:left="5760" w:hanging="360"/>
      </w:pPr>
      <w:rPr>
        <w:rFonts w:ascii="Wingdings" w:hAnsi="Wingdings" w:hint="default"/>
        <w:sz w:val="20"/>
      </w:rPr>
    </w:lvl>
    <w:lvl w:ilvl="8" w:tplc="6218B850">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9734EA"/>
    <w:multiLevelType w:val="hybridMultilevel"/>
    <w:tmpl w:val="4A200B9E"/>
    <w:lvl w:ilvl="0" w:tplc="1F00AE66">
      <w:start w:val="1"/>
      <w:numFmt w:val="bullet"/>
      <w:lvlText w:val=""/>
      <w:lvlJc w:val="left"/>
      <w:pPr>
        <w:ind w:left="720" w:hanging="360"/>
      </w:pPr>
      <w:rPr>
        <w:rFonts w:ascii="Symbol" w:hAnsi="Symbol" w:hint="default"/>
      </w:rPr>
    </w:lvl>
    <w:lvl w:ilvl="1" w:tplc="F2FEABA2">
      <w:start w:val="1"/>
      <w:numFmt w:val="bullet"/>
      <w:lvlText w:val="o"/>
      <w:lvlJc w:val="left"/>
      <w:pPr>
        <w:ind w:left="1440" w:hanging="360"/>
      </w:pPr>
      <w:rPr>
        <w:rFonts w:ascii="Courier New" w:hAnsi="Courier New" w:cs="Courier New" w:hint="default"/>
      </w:rPr>
    </w:lvl>
    <w:lvl w:ilvl="2" w:tplc="DC2C07F6">
      <w:start w:val="1"/>
      <w:numFmt w:val="bullet"/>
      <w:lvlText w:val=""/>
      <w:lvlJc w:val="left"/>
      <w:pPr>
        <w:ind w:left="2160" w:hanging="360"/>
      </w:pPr>
      <w:rPr>
        <w:rFonts w:ascii="Wingdings" w:hAnsi="Wingdings" w:hint="default"/>
      </w:rPr>
    </w:lvl>
    <w:lvl w:ilvl="3" w:tplc="AC3C0C86">
      <w:start w:val="1"/>
      <w:numFmt w:val="bullet"/>
      <w:lvlText w:val=""/>
      <w:lvlJc w:val="left"/>
      <w:pPr>
        <w:ind w:left="2880" w:hanging="360"/>
      </w:pPr>
      <w:rPr>
        <w:rFonts w:ascii="Symbol" w:hAnsi="Symbol" w:hint="default"/>
      </w:rPr>
    </w:lvl>
    <w:lvl w:ilvl="4" w:tplc="E61AEF94">
      <w:start w:val="1"/>
      <w:numFmt w:val="bullet"/>
      <w:lvlText w:val="o"/>
      <w:lvlJc w:val="left"/>
      <w:pPr>
        <w:ind w:left="3600" w:hanging="360"/>
      </w:pPr>
      <w:rPr>
        <w:rFonts w:ascii="Courier New" w:hAnsi="Courier New" w:cs="Courier New" w:hint="default"/>
      </w:rPr>
    </w:lvl>
    <w:lvl w:ilvl="5" w:tplc="8AE60B26">
      <w:start w:val="1"/>
      <w:numFmt w:val="bullet"/>
      <w:lvlText w:val=""/>
      <w:lvlJc w:val="left"/>
      <w:pPr>
        <w:ind w:left="4320" w:hanging="360"/>
      </w:pPr>
      <w:rPr>
        <w:rFonts w:ascii="Wingdings" w:hAnsi="Wingdings" w:hint="default"/>
      </w:rPr>
    </w:lvl>
    <w:lvl w:ilvl="6" w:tplc="0AE690C6">
      <w:start w:val="1"/>
      <w:numFmt w:val="bullet"/>
      <w:lvlText w:val=""/>
      <w:lvlJc w:val="left"/>
      <w:pPr>
        <w:ind w:left="5040" w:hanging="360"/>
      </w:pPr>
      <w:rPr>
        <w:rFonts w:ascii="Symbol" w:hAnsi="Symbol" w:hint="default"/>
      </w:rPr>
    </w:lvl>
    <w:lvl w:ilvl="7" w:tplc="610689F8">
      <w:start w:val="1"/>
      <w:numFmt w:val="bullet"/>
      <w:lvlText w:val="o"/>
      <w:lvlJc w:val="left"/>
      <w:pPr>
        <w:ind w:left="5760" w:hanging="360"/>
      </w:pPr>
      <w:rPr>
        <w:rFonts w:ascii="Courier New" w:hAnsi="Courier New" w:cs="Courier New" w:hint="default"/>
      </w:rPr>
    </w:lvl>
    <w:lvl w:ilvl="8" w:tplc="9A9E4DD4">
      <w:start w:val="1"/>
      <w:numFmt w:val="bullet"/>
      <w:lvlText w:val=""/>
      <w:lvlJc w:val="left"/>
      <w:pPr>
        <w:ind w:left="6480" w:hanging="360"/>
      </w:pPr>
      <w:rPr>
        <w:rFonts w:ascii="Wingdings" w:hAnsi="Wingdings" w:hint="default"/>
      </w:rPr>
    </w:lvl>
  </w:abstractNum>
  <w:abstractNum w:abstractNumId="27" w15:restartNumberingAfterBreak="0">
    <w:nsid w:val="4A2F2413"/>
    <w:multiLevelType w:val="hybridMultilevel"/>
    <w:tmpl w:val="2B6AF0F4"/>
    <w:lvl w:ilvl="0" w:tplc="41061072">
      <w:start w:val="1"/>
      <w:numFmt w:val="bullet"/>
      <w:lvlText w:val=""/>
      <w:lvlJc w:val="left"/>
      <w:pPr>
        <w:ind w:left="720" w:hanging="360"/>
      </w:pPr>
      <w:rPr>
        <w:rFonts w:ascii="Symbol" w:hAnsi="Symbol" w:hint="default"/>
      </w:rPr>
    </w:lvl>
    <w:lvl w:ilvl="1" w:tplc="42F62428">
      <w:start w:val="1"/>
      <w:numFmt w:val="bullet"/>
      <w:lvlText w:val="o"/>
      <w:lvlJc w:val="left"/>
      <w:pPr>
        <w:ind w:left="1440" w:hanging="360"/>
      </w:pPr>
      <w:rPr>
        <w:rFonts w:ascii="Courier New" w:hAnsi="Courier New" w:cs="Courier New" w:hint="default"/>
      </w:rPr>
    </w:lvl>
    <w:lvl w:ilvl="2" w:tplc="7C928EDA">
      <w:start w:val="1"/>
      <w:numFmt w:val="bullet"/>
      <w:lvlText w:val=""/>
      <w:lvlJc w:val="left"/>
      <w:pPr>
        <w:ind w:left="2160" w:hanging="360"/>
      </w:pPr>
      <w:rPr>
        <w:rFonts w:ascii="Wingdings" w:hAnsi="Wingdings" w:hint="default"/>
      </w:rPr>
    </w:lvl>
    <w:lvl w:ilvl="3" w:tplc="A900F6F2">
      <w:start w:val="1"/>
      <w:numFmt w:val="bullet"/>
      <w:lvlText w:val=""/>
      <w:lvlJc w:val="left"/>
      <w:pPr>
        <w:ind w:left="2880" w:hanging="360"/>
      </w:pPr>
      <w:rPr>
        <w:rFonts w:ascii="Symbol" w:hAnsi="Symbol" w:hint="default"/>
      </w:rPr>
    </w:lvl>
    <w:lvl w:ilvl="4" w:tplc="429CEA10">
      <w:start w:val="1"/>
      <w:numFmt w:val="bullet"/>
      <w:lvlText w:val="o"/>
      <w:lvlJc w:val="left"/>
      <w:pPr>
        <w:ind w:left="3600" w:hanging="360"/>
      </w:pPr>
      <w:rPr>
        <w:rFonts w:ascii="Courier New" w:hAnsi="Courier New" w:cs="Courier New" w:hint="default"/>
      </w:rPr>
    </w:lvl>
    <w:lvl w:ilvl="5" w:tplc="10EC6D70">
      <w:start w:val="1"/>
      <w:numFmt w:val="bullet"/>
      <w:lvlText w:val=""/>
      <w:lvlJc w:val="left"/>
      <w:pPr>
        <w:ind w:left="4320" w:hanging="360"/>
      </w:pPr>
      <w:rPr>
        <w:rFonts w:ascii="Wingdings" w:hAnsi="Wingdings" w:hint="default"/>
      </w:rPr>
    </w:lvl>
    <w:lvl w:ilvl="6" w:tplc="EFA653E4">
      <w:start w:val="1"/>
      <w:numFmt w:val="bullet"/>
      <w:lvlText w:val=""/>
      <w:lvlJc w:val="left"/>
      <w:pPr>
        <w:ind w:left="5040" w:hanging="360"/>
      </w:pPr>
      <w:rPr>
        <w:rFonts w:ascii="Symbol" w:hAnsi="Symbol" w:hint="default"/>
      </w:rPr>
    </w:lvl>
    <w:lvl w:ilvl="7" w:tplc="EB944D5C">
      <w:start w:val="1"/>
      <w:numFmt w:val="bullet"/>
      <w:lvlText w:val="o"/>
      <w:lvlJc w:val="left"/>
      <w:pPr>
        <w:ind w:left="5760" w:hanging="360"/>
      </w:pPr>
      <w:rPr>
        <w:rFonts w:ascii="Courier New" w:hAnsi="Courier New" w:cs="Courier New" w:hint="default"/>
      </w:rPr>
    </w:lvl>
    <w:lvl w:ilvl="8" w:tplc="2C785BC0">
      <w:start w:val="1"/>
      <w:numFmt w:val="bullet"/>
      <w:lvlText w:val=""/>
      <w:lvlJc w:val="left"/>
      <w:pPr>
        <w:ind w:left="6480" w:hanging="360"/>
      </w:pPr>
      <w:rPr>
        <w:rFonts w:ascii="Wingdings" w:hAnsi="Wingdings" w:hint="default"/>
      </w:rPr>
    </w:lvl>
  </w:abstractNum>
  <w:abstractNum w:abstractNumId="28" w15:restartNumberingAfterBreak="0">
    <w:nsid w:val="4A340034"/>
    <w:multiLevelType w:val="hybridMultilevel"/>
    <w:tmpl w:val="FB0CC476"/>
    <w:lvl w:ilvl="0" w:tplc="89E82CBE">
      <w:start w:val="1"/>
      <w:numFmt w:val="bullet"/>
      <w:lvlText w:val=""/>
      <w:lvlJc w:val="left"/>
      <w:pPr>
        <w:ind w:left="720" w:hanging="360"/>
      </w:pPr>
      <w:rPr>
        <w:rFonts w:ascii="Symbol" w:hAnsi="Symbol" w:hint="default"/>
      </w:rPr>
    </w:lvl>
    <w:lvl w:ilvl="1" w:tplc="F14487AC">
      <w:start w:val="1"/>
      <w:numFmt w:val="bullet"/>
      <w:lvlText w:val="o"/>
      <w:lvlJc w:val="left"/>
      <w:pPr>
        <w:ind w:left="1440" w:hanging="360"/>
      </w:pPr>
      <w:rPr>
        <w:rFonts w:ascii="Courier New" w:hAnsi="Courier New" w:cs="Courier New" w:hint="default"/>
      </w:rPr>
    </w:lvl>
    <w:lvl w:ilvl="2" w:tplc="45006920">
      <w:start w:val="1"/>
      <w:numFmt w:val="bullet"/>
      <w:lvlText w:val=""/>
      <w:lvlJc w:val="left"/>
      <w:pPr>
        <w:ind w:left="2160" w:hanging="360"/>
      </w:pPr>
      <w:rPr>
        <w:rFonts w:ascii="Wingdings" w:hAnsi="Wingdings" w:hint="default"/>
      </w:rPr>
    </w:lvl>
    <w:lvl w:ilvl="3" w:tplc="63F662BE">
      <w:start w:val="1"/>
      <w:numFmt w:val="bullet"/>
      <w:lvlText w:val=""/>
      <w:lvlJc w:val="left"/>
      <w:pPr>
        <w:ind w:left="2880" w:hanging="360"/>
      </w:pPr>
      <w:rPr>
        <w:rFonts w:ascii="Symbol" w:hAnsi="Symbol" w:hint="default"/>
      </w:rPr>
    </w:lvl>
    <w:lvl w:ilvl="4" w:tplc="97D09876">
      <w:start w:val="1"/>
      <w:numFmt w:val="bullet"/>
      <w:lvlText w:val="o"/>
      <w:lvlJc w:val="left"/>
      <w:pPr>
        <w:ind w:left="3600" w:hanging="360"/>
      </w:pPr>
      <w:rPr>
        <w:rFonts w:ascii="Courier New" w:hAnsi="Courier New" w:cs="Courier New" w:hint="default"/>
      </w:rPr>
    </w:lvl>
    <w:lvl w:ilvl="5" w:tplc="5C1ACA7C">
      <w:start w:val="1"/>
      <w:numFmt w:val="bullet"/>
      <w:lvlText w:val=""/>
      <w:lvlJc w:val="left"/>
      <w:pPr>
        <w:ind w:left="4320" w:hanging="360"/>
      </w:pPr>
      <w:rPr>
        <w:rFonts w:ascii="Wingdings" w:hAnsi="Wingdings" w:hint="default"/>
      </w:rPr>
    </w:lvl>
    <w:lvl w:ilvl="6" w:tplc="A70880CC">
      <w:start w:val="1"/>
      <w:numFmt w:val="bullet"/>
      <w:lvlText w:val=""/>
      <w:lvlJc w:val="left"/>
      <w:pPr>
        <w:ind w:left="5040" w:hanging="360"/>
      </w:pPr>
      <w:rPr>
        <w:rFonts w:ascii="Symbol" w:hAnsi="Symbol" w:hint="default"/>
      </w:rPr>
    </w:lvl>
    <w:lvl w:ilvl="7" w:tplc="8E388AD4">
      <w:start w:val="1"/>
      <w:numFmt w:val="bullet"/>
      <w:lvlText w:val="o"/>
      <w:lvlJc w:val="left"/>
      <w:pPr>
        <w:ind w:left="5760" w:hanging="360"/>
      </w:pPr>
      <w:rPr>
        <w:rFonts w:ascii="Courier New" w:hAnsi="Courier New" w:cs="Courier New" w:hint="default"/>
      </w:rPr>
    </w:lvl>
    <w:lvl w:ilvl="8" w:tplc="51B623E6">
      <w:start w:val="1"/>
      <w:numFmt w:val="bullet"/>
      <w:lvlText w:val=""/>
      <w:lvlJc w:val="left"/>
      <w:pPr>
        <w:ind w:left="6480" w:hanging="360"/>
      </w:pPr>
      <w:rPr>
        <w:rFonts w:ascii="Wingdings" w:hAnsi="Wingdings" w:hint="default"/>
      </w:rPr>
    </w:lvl>
  </w:abstractNum>
  <w:abstractNum w:abstractNumId="29" w15:restartNumberingAfterBreak="0">
    <w:nsid w:val="4F082841"/>
    <w:multiLevelType w:val="hybridMultilevel"/>
    <w:tmpl w:val="5CCE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2BD5EC8"/>
    <w:multiLevelType w:val="hybridMultilevel"/>
    <w:tmpl w:val="B36257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30F3217"/>
    <w:multiLevelType w:val="hybridMultilevel"/>
    <w:tmpl w:val="CFA80B64"/>
    <w:lvl w:ilvl="0" w:tplc="77660CA2">
      <w:start w:val="1"/>
      <w:numFmt w:val="bullet"/>
      <w:lvlText w:val=""/>
      <w:lvlJc w:val="left"/>
      <w:pPr>
        <w:ind w:left="720" w:hanging="360"/>
      </w:pPr>
      <w:rPr>
        <w:rFonts w:ascii="Symbol" w:hAnsi="Symbol" w:hint="default"/>
      </w:rPr>
    </w:lvl>
    <w:lvl w:ilvl="1" w:tplc="1B923548">
      <w:start w:val="1"/>
      <w:numFmt w:val="bullet"/>
      <w:lvlText w:val="o"/>
      <w:lvlJc w:val="left"/>
      <w:pPr>
        <w:ind w:left="1440" w:hanging="360"/>
      </w:pPr>
      <w:rPr>
        <w:rFonts w:ascii="Courier New" w:hAnsi="Courier New" w:cs="Courier New" w:hint="default"/>
      </w:rPr>
    </w:lvl>
    <w:lvl w:ilvl="2" w:tplc="9920FABA">
      <w:start w:val="1"/>
      <w:numFmt w:val="bullet"/>
      <w:lvlText w:val=""/>
      <w:lvlJc w:val="left"/>
      <w:pPr>
        <w:ind w:left="2160" w:hanging="360"/>
      </w:pPr>
      <w:rPr>
        <w:rFonts w:ascii="Wingdings" w:hAnsi="Wingdings" w:hint="default"/>
      </w:rPr>
    </w:lvl>
    <w:lvl w:ilvl="3" w:tplc="6B8AF594">
      <w:start w:val="1"/>
      <w:numFmt w:val="bullet"/>
      <w:lvlText w:val=""/>
      <w:lvlJc w:val="left"/>
      <w:pPr>
        <w:ind w:left="2880" w:hanging="360"/>
      </w:pPr>
      <w:rPr>
        <w:rFonts w:ascii="Symbol" w:hAnsi="Symbol" w:hint="default"/>
      </w:rPr>
    </w:lvl>
    <w:lvl w:ilvl="4" w:tplc="ED709C42">
      <w:start w:val="1"/>
      <w:numFmt w:val="bullet"/>
      <w:lvlText w:val="o"/>
      <w:lvlJc w:val="left"/>
      <w:pPr>
        <w:ind w:left="3600" w:hanging="360"/>
      </w:pPr>
      <w:rPr>
        <w:rFonts w:ascii="Courier New" w:hAnsi="Courier New" w:cs="Courier New" w:hint="default"/>
      </w:rPr>
    </w:lvl>
    <w:lvl w:ilvl="5" w:tplc="F6BC36B0">
      <w:start w:val="1"/>
      <w:numFmt w:val="bullet"/>
      <w:lvlText w:val=""/>
      <w:lvlJc w:val="left"/>
      <w:pPr>
        <w:ind w:left="4320" w:hanging="360"/>
      </w:pPr>
      <w:rPr>
        <w:rFonts w:ascii="Wingdings" w:hAnsi="Wingdings" w:hint="default"/>
      </w:rPr>
    </w:lvl>
    <w:lvl w:ilvl="6" w:tplc="7D268E2C">
      <w:start w:val="1"/>
      <w:numFmt w:val="bullet"/>
      <w:lvlText w:val=""/>
      <w:lvlJc w:val="left"/>
      <w:pPr>
        <w:ind w:left="5040" w:hanging="360"/>
      </w:pPr>
      <w:rPr>
        <w:rFonts w:ascii="Symbol" w:hAnsi="Symbol" w:hint="default"/>
      </w:rPr>
    </w:lvl>
    <w:lvl w:ilvl="7" w:tplc="CD3642D2">
      <w:start w:val="1"/>
      <w:numFmt w:val="bullet"/>
      <w:lvlText w:val="o"/>
      <w:lvlJc w:val="left"/>
      <w:pPr>
        <w:ind w:left="5760" w:hanging="360"/>
      </w:pPr>
      <w:rPr>
        <w:rFonts w:ascii="Courier New" w:hAnsi="Courier New" w:cs="Courier New" w:hint="default"/>
      </w:rPr>
    </w:lvl>
    <w:lvl w:ilvl="8" w:tplc="D4BCDDA8">
      <w:start w:val="1"/>
      <w:numFmt w:val="bullet"/>
      <w:lvlText w:val=""/>
      <w:lvlJc w:val="left"/>
      <w:pPr>
        <w:ind w:left="6480" w:hanging="360"/>
      </w:pPr>
      <w:rPr>
        <w:rFonts w:ascii="Wingdings" w:hAnsi="Wingdings" w:hint="default"/>
      </w:rPr>
    </w:lvl>
  </w:abstractNum>
  <w:abstractNum w:abstractNumId="32" w15:restartNumberingAfterBreak="0">
    <w:nsid w:val="53AF258A"/>
    <w:multiLevelType w:val="hybridMultilevel"/>
    <w:tmpl w:val="A9849F10"/>
    <w:lvl w:ilvl="0" w:tplc="B0C02772">
      <w:start w:val="1"/>
      <w:numFmt w:val="bullet"/>
      <w:lvlText w:val="–"/>
      <w:lvlJc w:val="left"/>
      <w:pPr>
        <w:ind w:left="720" w:hanging="360"/>
      </w:pPr>
      <w:rPr>
        <w:rFonts w:ascii="Arial" w:eastAsia="Arial" w:hAnsi="Arial" w:cs="Arial" w:hint="default"/>
      </w:rPr>
    </w:lvl>
    <w:lvl w:ilvl="1" w:tplc="C10692FE">
      <w:start w:val="1"/>
      <w:numFmt w:val="bullet"/>
      <w:lvlText w:val="o"/>
      <w:lvlJc w:val="left"/>
      <w:pPr>
        <w:ind w:left="1440" w:hanging="360"/>
      </w:pPr>
      <w:rPr>
        <w:rFonts w:ascii="Courier New" w:hAnsi="Courier New" w:cs="Courier New" w:hint="default"/>
      </w:rPr>
    </w:lvl>
    <w:lvl w:ilvl="2" w:tplc="9F307FBE">
      <w:start w:val="1"/>
      <w:numFmt w:val="bullet"/>
      <w:lvlText w:val=""/>
      <w:lvlJc w:val="left"/>
      <w:pPr>
        <w:ind w:left="2160" w:hanging="360"/>
      </w:pPr>
      <w:rPr>
        <w:rFonts w:ascii="Wingdings" w:hAnsi="Wingdings" w:hint="default"/>
      </w:rPr>
    </w:lvl>
    <w:lvl w:ilvl="3" w:tplc="13BEE732">
      <w:start w:val="1"/>
      <w:numFmt w:val="bullet"/>
      <w:lvlText w:val=""/>
      <w:lvlJc w:val="left"/>
      <w:pPr>
        <w:ind w:left="2880" w:hanging="360"/>
      </w:pPr>
      <w:rPr>
        <w:rFonts w:ascii="Symbol" w:hAnsi="Symbol" w:hint="default"/>
      </w:rPr>
    </w:lvl>
    <w:lvl w:ilvl="4" w:tplc="E4A425C2">
      <w:start w:val="1"/>
      <w:numFmt w:val="bullet"/>
      <w:lvlText w:val="o"/>
      <w:lvlJc w:val="left"/>
      <w:pPr>
        <w:ind w:left="3600" w:hanging="360"/>
      </w:pPr>
      <w:rPr>
        <w:rFonts w:ascii="Courier New" w:hAnsi="Courier New" w:cs="Courier New" w:hint="default"/>
      </w:rPr>
    </w:lvl>
    <w:lvl w:ilvl="5" w:tplc="C9F65A4C">
      <w:start w:val="1"/>
      <w:numFmt w:val="bullet"/>
      <w:lvlText w:val=""/>
      <w:lvlJc w:val="left"/>
      <w:pPr>
        <w:ind w:left="4320" w:hanging="360"/>
      </w:pPr>
      <w:rPr>
        <w:rFonts w:ascii="Wingdings" w:hAnsi="Wingdings" w:hint="default"/>
      </w:rPr>
    </w:lvl>
    <w:lvl w:ilvl="6" w:tplc="A948D060">
      <w:start w:val="1"/>
      <w:numFmt w:val="bullet"/>
      <w:lvlText w:val=""/>
      <w:lvlJc w:val="left"/>
      <w:pPr>
        <w:ind w:left="5040" w:hanging="360"/>
      </w:pPr>
      <w:rPr>
        <w:rFonts w:ascii="Symbol" w:hAnsi="Symbol" w:hint="default"/>
      </w:rPr>
    </w:lvl>
    <w:lvl w:ilvl="7" w:tplc="85966400">
      <w:start w:val="1"/>
      <w:numFmt w:val="bullet"/>
      <w:lvlText w:val="o"/>
      <w:lvlJc w:val="left"/>
      <w:pPr>
        <w:ind w:left="5760" w:hanging="360"/>
      </w:pPr>
      <w:rPr>
        <w:rFonts w:ascii="Courier New" w:hAnsi="Courier New" w:cs="Courier New" w:hint="default"/>
      </w:rPr>
    </w:lvl>
    <w:lvl w:ilvl="8" w:tplc="ACACB7BA">
      <w:start w:val="1"/>
      <w:numFmt w:val="bullet"/>
      <w:lvlText w:val=""/>
      <w:lvlJc w:val="left"/>
      <w:pPr>
        <w:ind w:left="6480" w:hanging="360"/>
      </w:pPr>
      <w:rPr>
        <w:rFonts w:ascii="Wingdings" w:hAnsi="Wingdings" w:hint="default"/>
      </w:rPr>
    </w:lvl>
  </w:abstractNum>
  <w:abstractNum w:abstractNumId="33" w15:restartNumberingAfterBreak="0">
    <w:nsid w:val="5545708E"/>
    <w:multiLevelType w:val="hybridMultilevel"/>
    <w:tmpl w:val="B1C436D2"/>
    <w:lvl w:ilvl="0" w:tplc="73BA48E2">
      <w:start w:val="1"/>
      <w:numFmt w:val="decimal"/>
      <w:lvlText w:val="%1."/>
      <w:lvlJc w:val="left"/>
      <w:pPr>
        <w:ind w:left="720" w:hanging="360"/>
      </w:pPr>
      <w:rPr>
        <w:rFonts w:hint="default"/>
      </w:rPr>
    </w:lvl>
    <w:lvl w:ilvl="1" w:tplc="82902C3A">
      <w:start w:val="1"/>
      <w:numFmt w:val="lowerLetter"/>
      <w:lvlText w:val="%2."/>
      <w:lvlJc w:val="left"/>
      <w:pPr>
        <w:ind w:left="1440" w:hanging="360"/>
      </w:pPr>
    </w:lvl>
    <w:lvl w:ilvl="2" w:tplc="F886D2CE">
      <w:start w:val="1"/>
      <w:numFmt w:val="lowerRoman"/>
      <w:lvlText w:val="%3."/>
      <w:lvlJc w:val="right"/>
      <w:pPr>
        <w:ind w:left="2160" w:hanging="180"/>
      </w:pPr>
    </w:lvl>
    <w:lvl w:ilvl="3" w:tplc="D792AD14">
      <w:start w:val="1"/>
      <w:numFmt w:val="decimal"/>
      <w:lvlText w:val="%4."/>
      <w:lvlJc w:val="left"/>
      <w:pPr>
        <w:ind w:left="2880" w:hanging="360"/>
      </w:pPr>
    </w:lvl>
    <w:lvl w:ilvl="4" w:tplc="5B5C3462">
      <w:start w:val="1"/>
      <w:numFmt w:val="lowerLetter"/>
      <w:lvlText w:val="%5."/>
      <w:lvlJc w:val="left"/>
      <w:pPr>
        <w:ind w:left="3600" w:hanging="360"/>
      </w:pPr>
    </w:lvl>
    <w:lvl w:ilvl="5" w:tplc="1C5AEE8A">
      <w:start w:val="1"/>
      <w:numFmt w:val="lowerRoman"/>
      <w:lvlText w:val="%6."/>
      <w:lvlJc w:val="right"/>
      <w:pPr>
        <w:ind w:left="4320" w:hanging="180"/>
      </w:pPr>
    </w:lvl>
    <w:lvl w:ilvl="6" w:tplc="DCF8A5AA">
      <w:start w:val="1"/>
      <w:numFmt w:val="decimal"/>
      <w:lvlText w:val="%7."/>
      <w:lvlJc w:val="left"/>
      <w:pPr>
        <w:ind w:left="5040" w:hanging="360"/>
      </w:pPr>
    </w:lvl>
    <w:lvl w:ilvl="7" w:tplc="04323DC2">
      <w:start w:val="1"/>
      <w:numFmt w:val="lowerLetter"/>
      <w:lvlText w:val="%8."/>
      <w:lvlJc w:val="left"/>
      <w:pPr>
        <w:ind w:left="5760" w:hanging="360"/>
      </w:pPr>
    </w:lvl>
    <w:lvl w:ilvl="8" w:tplc="9F843376">
      <w:start w:val="1"/>
      <w:numFmt w:val="lowerRoman"/>
      <w:lvlText w:val="%9."/>
      <w:lvlJc w:val="right"/>
      <w:pPr>
        <w:ind w:left="6480" w:hanging="180"/>
      </w:pPr>
    </w:lvl>
  </w:abstractNum>
  <w:abstractNum w:abstractNumId="34" w15:restartNumberingAfterBreak="0">
    <w:nsid w:val="57A4059A"/>
    <w:multiLevelType w:val="hybridMultilevel"/>
    <w:tmpl w:val="2B6E8E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9C2395F"/>
    <w:multiLevelType w:val="hybridMultilevel"/>
    <w:tmpl w:val="5E5ED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0FF73A4"/>
    <w:multiLevelType w:val="hybridMultilevel"/>
    <w:tmpl w:val="58DA0E6C"/>
    <w:lvl w:ilvl="0" w:tplc="CA629984">
      <w:start w:val="1"/>
      <w:numFmt w:val="bullet"/>
      <w:lvlText w:val=""/>
      <w:lvlJc w:val="left"/>
      <w:pPr>
        <w:ind w:left="720" w:hanging="360"/>
      </w:pPr>
      <w:rPr>
        <w:rFonts w:ascii="Symbol" w:hAnsi="Symbol" w:hint="default"/>
      </w:rPr>
    </w:lvl>
    <w:lvl w:ilvl="1" w:tplc="CEA40B0A">
      <w:start w:val="1"/>
      <w:numFmt w:val="lowerLetter"/>
      <w:lvlText w:val="%2."/>
      <w:lvlJc w:val="left"/>
      <w:pPr>
        <w:ind w:left="1440" w:hanging="360"/>
      </w:pPr>
    </w:lvl>
    <w:lvl w:ilvl="2" w:tplc="D3E82A3C">
      <w:start w:val="1"/>
      <w:numFmt w:val="lowerRoman"/>
      <w:lvlText w:val="%3."/>
      <w:lvlJc w:val="right"/>
      <w:pPr>
        <w:ind w:left="2160" w:hanging="180"/>
      </w:pPr>
    </w:lvl>
    <w:lvl w:ilvl="3" w:tplc="BDDAD5CC">
      <w:start w:val="1"/>
      <w:numFmt w:val="decimal"/>
      <w:lvlText w:val="%4."/>
      <w:lvlJc w:val="left"/>
      <w:pPr>
        <w:ind w:left="2880" w:hanging="360"/>
      </w:pPr>
    </w:lvl>
    <w:lvl w:ilvl="4" w:tplc="9280CC9E">
      <w:start w:val="1"/>
      <w:numFmt w:val="lowerLetter"/>
      <w:lvlText w:val="%5."/>
      <w:lvlJc w:val="left"/>
      <w:pPr>
        <w:ind w:left="3600" w:hanging="360"/>
      </w:pPr>
    </w:lvl>
    <w:lvl w:ilvl="5" w:tplc="435CA010">
      <w:start w:val="1"/>
      <w:numFmt w:val="lowerRoman"/>
      <w:lvlText w:val="%6."/>
      <w:lvlJc w:val="right"/>
      <w:pPr>
        <w:ind w:left="4320" w:hanging="180"/>
      </w:pPr>
    </w:lvl>
    <w:lvl w:ilvl="6" w:tplc="0F6600CE">
      <w:start w:val="1"/>
      <w:numFmt w:val="decimal"/>
      <w:lvlText w:val="%7."/>
      <w:lvlJc w:val="left"/>
      <w:pPr>
        <w:ind w:left="5040" w:hanging="360"/>
      </w:pPr>
    </w:lvl>
    <w:lvl w:ilvl="7" w:tplc="2228E10A">
      <w:start w:val="1"/>
      <w:numFmt w:val="lowerLetter"/>
      <w:lvlText w:val="%8."/>
      <w:lvlJc w:val="left"/>
      <w:pPr>
        <w:ind w:left="5760" w:hanging="360"/>
      </w:pPr>
    </w:lvl>
    <w:lvl w:ilvl="8" w:tplc="BF72F326">
      <w:start w:val="1"/>
      <w:numFmt w:val="lowerRoman"/>
      <w:lvlText w:val="%9."/>
      <w:lvlJc w:val="right"/>
      <w:pPr>
        <w:ind w:left="6480" w:hanging="180"/>
      </w:pPr>
    </w:lvl>
  </w:abstractNum>
  <w:abstractNum w:abstractNumId="37" w15:restartNumberingAfterBreak="0">
    <w:nsid w:val="69B05CC1"/>
    <w:multiLevelType w:val="hybridMultilevel"/>
    <w:tmpl w:val="4C2812EA"/>
    <w:lvl w:ilvl="0" w:tplc="0A8E60FE">
      <w:start w:val="1"/>
      <w:numFmt w:val="bullet"/>
      <w:lvlText w:val=""/>
      <w:lvlJc w:val="left"/>
      <w:pPr>
        <w:ind w:left="720" w:hanging="360"/>
      </w:pPr>
      <w:rPr>
        <w:rFonts w:ascii="Symbol" w:hAnsi="Symbol" w:hint="default"/>
      </w:rPr>
    </w:lvl>
    <w:lvl w:ilvl="1" w:tplc="6B6EE4A4">
      <w:start w:val="1"/>
      <w:numFmt w:val="bullet"/>
      <w:lvlText w:val="o"/>
      <w:lvlJc w:val="left"/>
      <w:pPr>
        <w:ind w:left="1440" w:hanging="360"/>
      </w:pPr>
      <w:rPr>
        <w:rFonts w:ascii="Courier New" w:hAnsi="Courier New" w:cs="Courier New" w:hint="default"/>
      </w:rPr>
    </w:lvl>
    <w:lvl w:ilvl="2" w:tplc="09DA6802">
      <w:start w:val="1"/>
      <w:numFmt w:val="bullet"/>
      <w:lvlText w:val=""/>
      <w:lvlJc w:val="left"/>
      <w:pPr>
        <w:ind w:left="2160" w:hanging="360"/>
      </w:pPr>
      <w:rPr>
        <w:rFonts w:ascii="Wingdings" w:hAnsi="Wingdings" w:hint="default"/>
      </w:rPr>
    </w:lvl>
    <w:lvl w:ilvl="3" w:tplc="7178A9DC">
      <w:start w:val="1"/>
      <w:numFmt w:val="bullet"/>
      <w:lvlText w:val=""/>
      <w:lvlJc w:val="left"/>
      <w:pPr>
        <w:ind w:left="2880" w:hanging="360"/>
      </w:pPr>
      <w:rPr>
        <w:rFonts w:ascii="Symbol" w:hAnsi="Symbol" w:hint="default"/>
      </w:rPr>
    </w:lvl>
    <w:lvl w:ilvl="4" w:tplc="E3E6766A">
      <w:start w:val="1"/>
      <w:numFmt w:val="bullet"/>
      <w:lvlText w:val="o"/>
      <w:lvlJc w:val="left"/>
      <w:pPr>
        <w:ind w:left="3600" w:hanging="360"/>
      </w:pPr>
      <w:rPr>
        <w:rFonts w:ascii="Courier New" w:hAnsi="Courier New" w:cs="Courier New" w:hint="default"/>
      </w:rPr>
    </w:lvl>
    <w:lvl w:ilvl="5" w:tplc="281AC6BC">
      <w:start w:val="1"/>
      <w:numFmt w:val="bullet"/>
      <w:lvlText w:val=""/>
      <w:lvlJc w:val="left"/>
      <w:pPr>
        <w:ind w:left="4320" w:hanging="360"/>
      </w:pPr>
      <w:rPr>
        <w:rFonts w:ascii="Wingdings" w:hAnsi="Wingdings" w:hint="default"/>
      </w:rPr>
    </w:lvl>
    <w:lvl w:ilvl="6" w:tplc="CE46FE62">
      <w:start w:val="1"/>
      <w:numFmt w:val="bullet"/>
      <w:lvlText w:val=""/>
      <w:lvlJc w:val="left"/>
      <w:pPr>
        <w:ind w:left="5040" w:hanging="360"/>
      </w:pPr>
      <w:rPr>
        <w:rFonts w:ascii="Symbol" w:hAnsi="Symbol" w:hint="default"/>
      </w:rPr>
    </w:lvl>
    <w:lvl w:ilvl="7" w:tplc="9E98985A">
      <w:start w:val="1"/>
      <w:numFmt w:val="bullet"/>
      <w:lvlText w:val="o"/>
      <w:lvlJc w:val="left"/>
      <w:pPr>
        <w:ind w:left="5760" w:hanging="360"/>
      </w:pPr>
      <w:rPr>
        <w:rFonts w:ascii="Courier New" w:hAnsi="Courier New" w:cs="Courier New" w:hint="default"/>
      </w:rPr>
    </w:lvl>
    <w:lvl w:ilvl="8" w:tplc="58BA60CE">
      <w:start w:val="1"/>
      <w:numFmt w:val="bullet"/>
      <w:lvlText w:val=""/>
      <w:lvlJc w:val="left"/>
      <w:pPr>
        <w:ind w:left="6480" w:hanging="360"/>
      </w:pPr>
      <w:rPr>
        <w:rFonts w:ascii="Wingdings" w:hAnsi="Wingdings" w:hint="default"/>
      </w:rPr>
    </w:lvl>
  </w:abstractNum>
  <w:abstractNum w:abstractNumId="38" w15:restartNumberingAfterBreak="0">
    <w:nsid w:val="6A1F7104"/>
    <w:multiLevelType w:val="hybridMultilevel"/>
    <w:tmpl w:val="EDD24A92"/>
    <w:lvl w:ilvl="0" w:tplc="4448ECAC">
      <w:start w:val="1"/>
      <w:numFmt w:val="bullet"/>
      <w:lvlText w:val=""/>
      <w:lvlJc w:val="left"/>
      <w:pPr>
        <w:ind w:left="720" w:hanging="360"/>
      </w:pPr>
      <w:rPr>
        <w:rFonts w:ascii="Symbol" w:hAnsi="Symbol" w:hint="default"/>
      </w:rPr>
    </w:lvl>
    <w:lvl w:ilvl="1" w:tplc="163E8F68">
      <w:start w:val="1"/>
      <w:numFmt w:val="bullet"/>
      <w:lvlText w:val="o"/>
      <w:lvlJc w:val="left"/>
      <w:pPr>
        <w:ind w:left="1440" w:hanging="360"/>
      </w:pPr>
      <w:rPr>
        <w:rFonts w:ascii="Courier New" w:hAnsi="Courier New" w:cs="Courier New" w:hint="default"/>
      </w:rPr>
    </w:lvl>
    <w:lvl w:ilvl="2" w:tplc="1F101950">
      <w:start w:val="1"/>
      <w:numFmt w:val="bullet"/>
      <w:lvlText w:val=""/>
      <w:lvlJc w:val="left"/>
      <w:pPr>
        <w:ind w:left="2160" w:hanging="360"/>
      </w:pPr>
      <w:rPr>
        <w:rFonts w:ascii="Wingdings" w:hAnsi="Wingdings" w:hint="default"/>
      </w:rPr>
    </w:lvl>
    <w:lvl w:ilvl="3" w:tplc="90B84C02">
      <w:start w:val="1"/>
      <w:numFmt w:val="bullet"/>
      <w:lvlText w:val=""/>
      <w:lvlJc w:val="left"/>
      <w:pPr>
        <w:ind w:left="2880" w:hanging="360"/>
      </w:pPr>
      <w:rPr>
        <w:rFonts w:ascii="Symbol" w:hAnsi="Symbol" w:hint="default"/>
      </w:rPr>
    </w:lvl>
    <w:lvl w:ilvl="4" w:tplc="804E91C0">
      <w:start w:val="1"/>
      <w:numFmt w:val="bullet"/>
      <w:lvlText w:val="o"/>
      <w:lvlJc w:val="left"/>
      <w:pPr>
        <w:ind w:left="3600" w:hanging="360"/>
      </w:pPr>
      <w:rPr>
        <w:rFonts w:ascii="Courier New" w:hAnsi="Courier New" w:cs="Courier New" w:hint="default"/>
      </w:rPr>
    </w:lvl>
    <w:lvl w:ilvl="5" w:tplc="0A467C22">
      <w:start w:val="1"/>
      <w:numFmt w:val="bullet"/>
      <w:lvlText w:val=""/>
      <w:lvlJc w:val="left"/>
      <w:pPr>
        <w:ind w:left="4320" w:hanging="360"/>
      </w:pPr>
      <w:rPr>
        <w:rFonts w:ascii="Wingdings" w:hAnsi="Wingdings" w:hint="default"/>
      </w:rPr>
    </w:lvl>
    <w:lvl w:ilvl="6" w:tplc="B71C3A64">
      <w:start w:val="1"/>
      <w:numFmt w:val="bullet"/>
      <w:lvlText w:val=""/>
      <w:lvlJc w:val="left"/>
      <w:pPr>
        <w:ind w:left="5040" w:hanging="360"/>
      </w:pPr>
      <w:rPr>
        <w:rFonts w:ascii="Symbol" w:hAnsi="Symbol" w:hint="default"/>
      </w:rPr>
    </w:lvl>
    <w:lvl w:ilvl="7" w:tplc="7BF03F48">
      <w:start w:val="1"/>
      <w:numFmt w:val="bullet"/>
      <w:lvlText w:val="o"/>
      <w:lvlJc w:val="left"/>
      <w:pPr>
        <w:ind w:left="5760" w:hanging="360"/>
      </w:pPr>
      <w:rPr>
        <w:rFonts w:ascii="Courier New" w:hAnsi="Courier New" w:cs="Courier New" w:hint="default"/>
      </w:rPr>
    </w:lvl>
    <w:lvl w:ilvl="8" w:tplc="FB5C8D30">
      <w:start w:val="1"/>
      <w:numFmt w:val="bullet"/>
      <w:lvlText w:val=""/>
      <w:lvlJc w:val="left"/>
      <w:pPr>
        <w:ind w:left="6480" w:hanging="360"/>
      </w:pPr>
      <w:rPr>
        <w:rFonts w:ascii="Wingdings" w:hAnsi="Wingdings" w:hint="default"/>
      </w:rPr>
    </w:lvl>
  </w:abstractNum>
  <w:abstractNum w:abstractNumId="39" w15:restartNumberingAfterBreak="0">
    <w:nsid w:val="6AC84254"/>
    <w:multiLevelType w:val="hybridMultilevel"/>
    <w:tmpl w:val="BF301F20"/>
    <w:lvl w:ilvl="0" w:tplc="526A0F00">
      <w:start w:val="1"/>
      <w:numFmt w:val="bullet"/>
      <w:lvlText w:val=""/>
      <w:lvlJc w:val="left"/>
      <w:pPr>
        <w:tabs>
          <w:tab w:val="num" w:pos="720"/>
        </w:tabs>
        <w:ind w:left="720" w:hanging="360"/>
      </w:pPr>
      <w:rPr>
        <w:rFonts w:ascii="Symbol" w:hAnsi="Symbol" w:hint="default"/>
        <w:sz w:val="20"/>
      </w:rPr>
    </w:lvl>
    <w:lvl w:ilvl="1" w:tplc="C95A108E">
      <w:start w:val="1"/>
      <w:numFmt w:val="bullet"/>
      <w:lvlText w:val="o"/>
      <w:lvlJc w:val="left"/>
      <w:pPr>
        <w:tabs>
          <w:tab w:val="num" w:pos="1440"/>
        </w:tabs>
        <w:ind w:left="1440" w:hanging="360"/>
      </w:pPr>
      <w:rPr>
        <w:rFonts w:ascii="Courier New" w:hAnsi="Courier New" w:hint="default"/>
        <w:sz w:val="20"/>
      </w:rPr>
    </w:lvl>
    <w:lvl w:ilvl="2" w:tplc="5D9A7A62">
      <w:start w:val="1"/>
      <w:numFmt w:val="bullet"/>
      <w:lvlText w:val=""/>
      <w:lvlJc w:val="left"/>
      <w:pPr>
        <w:tabs>
          <w:tab w:val="num" w:pos="2160"/>
        </w:tabs>
        <w:ind w:left="2160" w:hanging="360"/>
      </w:pPr>
      <w:rPr>
        <w:rFonts w:ascii="Wingdings" w:hAnsi="Wingdings" w:hint="default"/>
        <w:sz w:val="20"/>
      </w:rPr>
    </w:lvl>
    <w:lvl w:ilvl="3" w:tplc="6C509A74">
      <w:start w:val="1"/>
      <w:numFmt w:val="bullet"/>
      <w:lvlText w:val=""/>
      <w:lvlJc w:val="left"/>
      <w:pPr>
        <w:tabs>
          <w:tab w:val="num" w:pos="2880"/>
        </w:tabs>
        <w:ind w:left="2880" w:hanging="360"/>
      </w:pPr>
      <w:rPr>
        <w:rFonts w:ascii="Wingdings" w:hAnsi="Wingdings" w:hint="default"/>
        <w:sz w:val="20"/>
      </w:rPr>
    </w:lvl>
    <w:lvl w:ilvl="4" w:tplc="C694A95A">
      <w:start w:val="1"/>
      <w:numFmt w:val="bullet"/>
      <w:lvlText w:val=""/>
      <w:lvlJc w:val="left"/>
      <w:pPr>
        <w:tabs>
          <w:tab w:val="num" w:pos="3600"/>
        </w:tabs>
        <w:ind w:left="3600" w:hanging="360"/>
      </w:pPr>
      <w:rPr>
        <w:rFonts w:ascii="Wingdings" w:hAnsi="Wingdings" w:hint="default"/>
        <w:sz w:val="20"/>
      </w:rPr>
    </w:lvl>
    <w:lvl w:ilvl="5" w:tplc="8D66E9C4">
      <w:start w:val="1"/>
      <w:numFmt w:val="bullet"/>
      <w:lvlText w:val=""/>
      <w:lvlJc w:val="left"/>
      <w:pPr>
        <w:tabs>
          <w:tab w:val="num" w:pos="4320"/>
        </w:tabs>
        <w:ind w:left="4320" w:hanging="360"/>
      </w:pPr>
      <w:rPr>
        <w:rFonts w:ascii="Wingdings" w:hAnsi="Wingdings" w:hint="default"/>
        <w:sz w:val="20"/>
      </w:rPr>
    </w:lvl>
    <w:lvl w:ilvl="6" w:tplc="B43A921E">
      <w:start w:val="1"/>
      <w:numFmt w:val="bullet"/>
      <w:lvlText w:val=""/>
      <w:lvlJc w:val="left"/>
      <w:pPr>
        <w:tabs>
          <w:tab w:val="num" w:pos="5040"/>
        </w:tabs>
        <w:ind w:left="5040" w:hanging="360"/>
      </w:pPr>
      <w:rPr>
        <w:rFonts w:ascii="Wingdings" w:hAnsi="Wingdings" w:hint="default"/>
        <w:sz w:val="20"/>
      </w:rPr>
    </w:lvl>
    <w:lvl w:ilvl="7" w:tplc="2932A968">
      <w:start w:val="1"/>
      <w:numFmt w:val="bullet"/>
      <w:lvlText w:val=""/>
      <w:lvlJc w:val="left"/>
      <w:pPr>
        <w:tabs>
          <w:tab w:val="num" w:pos="5760"/>
        </w:tabs>
        <w:ind w:left="5760" w:hanging="360"/>
      </w:pPr>
      <w:rPr>
        <w:rFonts w:ascii="Wingdings" w:hAnsi="Wingdings" w:hint="default"/>
        <w:sz w:val="20"/>
      </w:rPr>
    </w:lvl>
    <w:lvl w:ilvl="8" w:tplc="8AAA2CE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94243A"/>
    <w:multiLevelType w:val="hybridMultilevel"/>
    <w:tmpl w:val="F0A2F9EE"/>
    <w:lvl w:ilvl="0" w:tplc="A75AB74A">
      <w:start w:val="1"/>
      <w:numFmt w:val="decimal"/>
      <w:lvlText w:val="%1."/>
      <w:lvlJc w:val="left"/>
      <w:pPr>
        <w:ind w:left="720" w:hanging="480"/>
      </w:pPr>
    </w:lvl>
    <w:lvl w:ilvl="1" w:tplc="46F20CE0">
      <w:start w:val="1"/>
      <w:numFmt w:val="decimal"/>
      <w:lvlText w:val="%2."/>
      <w:lvlJc w:val="left"/>
      <w:pPr>
        <w:ind w:left="1440" w:hanging="480"/>
      </w:pPr>
    </w:lvl>
    <w:lvl w:ilvl="2" w:tplc="3754FB0A">
      <w:start w:val="1"/>
      <w:numFmt w:val="decimal"/>
      <w:lvlText w:val="%3."/>
      <w:lvlJc w:val="left"/>
      <w:pPr>
        <w:ind w:left="2160" w:hanging="480"/>
      </w:pPr>
    </w:lvl>
    <w:lvl w:ilvl="3" w:tplc="375AE792">
      <w:start w:val="1"/>
      <w:numFmt w:val="decimal"/>
      <w:lvlText w:val="%4."/>
      <w:lvlJc w:val="left"/>
      <w:pPr>
        <w:ind w:left="2880" w:hanging="480"/>
      </w:pPr>
    </w:lvl>
    <w:lvl w:ilvl="4" w:tplc="51CA3BC6">
      <w:start w:val="1"/>
      <w:numFmt w:val="decimal"/>
      <w:lvlText w:val="%5."/>
      <w:lvlJc w:val="left"/>
      <w:pPr>
        <w:ind w:left="3600" w:hanging="480"/>
      </w:pPr>
    </w:lvl>
    <w:lvl w:ilvl="5" w:tplc="91AA9BFA">
      <w:start w:val="1"/>
      <w:numFmt w:val="decimal"/>
      <w:lvlText w:val="%6."/>
      <w:lvlJc w:val="left"/>
      <w:pPr>
        <w:ind w:left="4320" w:hanging="480"/>
      </w:pPr>
    </w:lvl>
    <w:lvl w:ilvl="6" w:tplc="54D00FA2">
      <w:start w:val="1"/>
      <w:numFmt w:val="decimal"/>
      <w:lvlText w:val="%7."/>
      <w:lvlJc w:val="left"/>
      <w:pPr>
        <w:ind w:left="5040" w:hanging="480"/>
      </w:pPr>
    </w:lvl>
    <w:lvl w:ilvl="7" w:tplc="FCEA34E0">
      <w:start w:val="1"/>
      <w:numFmt w:val="decimal"/>
      <w:lvlText w:val="%8."/>
      <w:lvlJc w:val="left"/>
      <w:pPr>
        <w:ind w:left="5760" w:hanging="480"/>
      </w:pPr>
    </w:lvl>
    <w:lvl w:ilvl="8" w:tplc="DA72D9A8">
      <w:start w:val="1"/>
      <w:numFmt w:val="decimal"/>
      <w:lvlText w:val="%9."/>
      <w:lvlJc w:val="left"/>
      <w:pPr>
        <w:ind w:left="6480" w:hanging="480"/>
      </w:pPr>
    </w:lvl>
  </w:abstractNum>
  <w:abstractNum w:abstractNumId="41" w15:restartNumberingAfterBreak="0">
    <w:nsid w:val="700C3D2C"/>
    <w:multiLevelType w:val="hybridMultilevel"/>
    <w:tmpl w:val="E94A4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43" w15:restartNumberingAfterBreak="0">
    <w:nsid w:val="7FD73B79"/>
    <w:multiLevelType w:val="hybridMultilevel"/>
    <w:tmpl w:val="9F46D45E"/>
    <w:lvl w:ilvl="0" w:tplc="AC34B5B8">
      <w:start w:val="1"/>
      <w:numFmt w:val="bullet"/>
      <w:lvlText w:val=""/>
      <w:lvlJc w:val="left"/>
      <w:pPr>
        <w:ind w:left="720" w:hanging="360"/>
      </w:pPr>
      <w:rPr>
        <w:rFonts w:ascii="Symbol" w:hAnsi="Symbol" w:hint="default"/>
      </w:rPr>
    </w:lvl>
    <w:lvl w:ilvl="1" w:tplc="065E8C6C">
      <w:start w:val="1"/>
      <w:numFmt w:val="bullet"/>
      <w:lvlText w:val="o"/>
      <w:lvlJc w:val="left"/>
      <w:pPr>
        <w:ind w:left="1440" w:hanging="360"/>
      </w:pPr>
      <w:rPr>
        <w:rFonts w:ascii="Courier New" w:hAnsi="Courier New" w:cs="Courier New" w:hint="default"/>
      </w:rPr>
    </w:lvl>
    <w:lvl w:ilvl="2" w:tplc="8E40A3FA">
      <w:start w:val="1"/>
      <w:numFmt w:val="bullet"/>
      <w:lvlText w:val=""/>
      <w:lvlJc w:val="left"/>
      <w:pPr>
        <w:ind w:left="2160" w:hanging="360"/>
      </w:pPr>
      <w:rPr>
        <w:rFonts w:ascii="Wingdings" w:hAnsi="Wingdings" w:hint="default"/>
      </w:rPr>
    </w:lvl>
    <w:lvl w:ilvl="3" w:tplc="5CC08B40">
      <w:start w:val="1"/>
      <w:numFmt w:val="bullet"/>
      <w:lvlText w:val=""/>
      <w:lvlJc w:val="left"/>
      <w:pPr>
        <w:ind w:left="2880" w:hanging="360"/>
      </w:pPr>
      <w:rPr>
        <w:rFonts w:ascii="Symbol" w:hAnsi="Symbol" w:hint="default"/>
      </w:rPr>
    </w:lvl>
    <w:lvl w:ilvl="4" w:tplc="A840138C">
      <w:start w:val="1"/>
      <w:numFmt w:val="bullet"/>
      <w:lvlText w:val="o"/>
      <w:lvlJc w:val="left"/>
      <w:pPr>
        <w:ind w:left="3600" w:hanging="360"/>
      </w:pPr>
      <w:rPr>
        <w:rFonts w:ascii="Courier New" w:hAnsi="Courier New" w:cs="Courier New" w:hint="default"/>
      </w:rPr>
    </w:lvl>
    <w:lvl w:ilvl="5" w:tplc="4E1AD124">
      <w:start w:val="1"/>
      <w:numFmt w:val="bullet"/>
      <w:lvlText w:val=""/>
      <w:lvlJc w:val="left"/>
      <w:pPr>
        <w:ind w:left="4320" w:hanging="360"/>
      </w:pPr>
      <w:rPr>
        <w:rFonts w:ascii="Wingdings" w:hAnsi="Wingdings" w:hint="default"/>
      </w:rPr>
    </w:lvl>
    <w:lvl w:ilvl="6" w:tplc="F6A22F4C">
      <w:start w:val="1"/>
      <w:numFmt w:val="bullet"/>
      <w:lvlText w:val=""/>
      <w:lvlJc w:val="left"/>
      <w:pPr>
        <w:ind w:left="5040" w:hanging="360"/>
      </w:pPr>
      <w:rPr>
        <w:rFonts w:ascii="Symbol" w:hAnsi="Symbol" w:hint="default"/>
      </w:rPr>
    </w:lvl>
    <w:lvl w:ilvl="7" w:tplc="D0AA896A">
      <w:start w:val="1"/>
      <w:numFmt w:val="bullet"/>
      <w:lvlText w:val="o"/>
      <w:lvlJc w:val="left"/>
      <w:pPr>
        <w:ind w:left="5760" w:hanging="360"/>
      </w:pPr>
      <w:rPr>
        <w:rFonts w:ascii="Courier New" w:hAnsi="Courier New" w:cs="Courier New" w:hint="default"/>
      </w:rPr>
    </w:lvl>
    <w:lvl w:ilvl="8" w:tplc="4B22DC52">
      <w:start w:val="1"/>
      <w:numFmt w:val="bullet"/>
      <w:lvlText w:val=""/>
      <w:lvlJc w:val="left"/>
      <w:pPr>
        <w:ind w:left="6480" w:hanging="360"/>
      </w:pPr>
      <w:rPr>
        <w:rFonts w:ascii="Wingdings" w:hAnsi="Wingdings" w:hint="default"/>
      </w:rPr>
    </w:lvl>
  </w:abstractNum>
  <w:num w:numId="1">
    <w:abstractNumId w:val="42"/>
  </w:num>
  <w:num w:numId="2">
    <w:abstractNumId w:val="36"/>
  </w:num>
  <w:num w:numId="3">
    <w:abstractNumId w:val="11"/>
  </w:num>
  <w:num w:numId="4">
    <w:abstractNumId w:val="26"/>
  </w:num>
  <w:num w:numId="5">
    <w:abstractNumId w:val="9"/>
  </w:num>
  <w:num w:numId="6">
    <w:abstractNumId w:val="7"/>
  </w:num>
  <w:num w:numId="7">
    <w:abstractNumId w:val="13"/>
  </w:num>
  <w:num w:numId="8">
    <w:abstractNumId w:val="23"/>
  </w:num>
  <w:num w:numId="9">
    <w:abstractNumId w:val="27"/>
  </w:num>
  <w:num w:numId="10">
    <w:abstractNumId w:val="38"/>
  </w:num>
  <w:num w:numId="11">
    <w:abstractNumId w:val="3"/>
  </w:num>
  <w:num w:numId="12">
    <w:abstractNumId w:val="28"/>
  </w:num>
  <w:num w:numId="13">
    <w:abstractNumId w:val="43"/>
  </w:num>
  <w:num w:numId="14">
    <w:abstractNumId w:val="24"/>
  </w:num>
  <w:num w:numId="15">
    <w:abstractNumId w:val="17"/>
  </w:num>
  <w:num w:numId="16">
    <w:abstractNumId w:val="37"/>
  </w:num>
  <w:num w:numId="17">
    <w:abstractNumId w:val="6"/>
  </w:num>
  <w:num w:numId="18">
    <w:abstractNumId w:val="1"/>
  </w:num>
  <w:num w:numId="19">
    <w:abstractNumId w:val="8"/>
  </w:num>
  <w:num w:numId="20">
    <w:abstractNumId w:val="2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0"/>
  </w:num>
  <w:num w:numId="26">
    <w:abstractNumId w:val="33"/>
  </w:num>
  <w:num w:numId="27">
    <w:abstractNumId w:val="19"/>
  </w:num>
  <w:num w:numId="28">
    <w:abstractNumId w:val="32"/>
  </w:num>
  <w:num w:numId="29">
    <w:abstractNumId w:val="16"/>
  </w:num>
  <w:num w:numId="30">
    <w:abstractNumId w:val="31"/>
  </w:num>
  <w:num w:numId="31">
    <w:abstractNumId w:val="25"/>
  </w:num>
  <w:num w:numId="32">
    <w:abstractNumId w:val="2"/>
  </w:num>
  <w:num w:numId="33">
    <w:abstractNumId w:val="5"/>
  </w:num>
  <w:num w:numId="34">
    <w:abstractNumId w:val="34"/>
  </w:num>
  <w:num w:numId="35">
    <w:abstractNumId w:val="12"/>
  </w:num>
  <w:num w:numId="36">
    <w:abstractNumId w:val="29"/>
  </w:num>
  <w:num w:numId="37">
    <w:abstractNumId w:val="0"/>
  </w:num>
  <w:num w:numId="38">
    <w:abstractNumId w:val="18"/>
  </w:num>
  <w:num w:numId="39">
    <w:abstractNumId w:val="21"/>
  </w:num>
  <w:num w:numId="40">
    <w:abstractNumId w:val="4"/>
  </w:num>
  <w:num w:numId="41">
    <w:abstractNumId w:val="15"/>
  </w:num>
  <w:num w:numId="42">
    <w:abstractNumId w:val="14"/>
  </w:num>
  <w:num w:numId="43">
    <w:abstractNumId w:val="41"/>
  </w:num>
  <w:num w:numId="44">
    <w:abstractNumId w:val="20"/>
  </w:num>
  <w:num w:numId="45">
    <w:abstractNumId w:val="35"/>
  </w:num>
  <w:num w:numId="46">
    <w:abstractNumId w:val="30"/>
  </w:num>
  <w:num w:numId="4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614A"/>
    <w:rsid w:val="00030D19"/>
    <w:rsid w:val="00030FB1"/>
    <w:rsid w:val="00032D32"/>
    <w:rsid w:val="000556B4"/>
    <w:rsid w:val="00056EF2"/>
    <w:rsid w:val="0006327C"/>
    <w:rsid w:val="000714A1"/>
    <w:rsid w:val="00080AB3"/>
    <w:rsid w:val="00092E98"/>
    <w:rsid w:val="00096D0F"/>
    <w:rsid w:val="000A28E1"/>
    <w:rsid w:val="000B7FB2"/>
    <w:rsid w:val="000C5C57"/>
    <w:rsid w:val="000E6BC3"/>
    <w:rsid w:val="000F56D4"/>
    <w:rsid w:val="001634EA"/>
    <w:rsid w:val="00171134"/>
    <w:rsid w:val="0017239B"/>
    <w:rsid w:val="001833D1"/>
    <w:rsid w:val="00184DCB"/>
    <w:rsid w:val="0019719C"/>
    <w:rsid w:val="00197863"/>
    <w:rsid w:val="001A1EEC"/>
    <w:rsid w:val="001A53E9"/>
    <w:rsid w:val="001E588E"/>
    <w:rsid w:val="001E707F"/>
    <w:rsid w:val="001E776C"/>
    <w:rsid w:val="00212194"/>
    <w:rsid w:val="0021230B"/>
    <w:rsid w:val="00252204"/>
    <w:rsid w:val="00257569"/>
    <w:rsid w:val="00275769"/>
    <w:rsid w:val="00276309"/>
    <w:rsid w:val="002769F7"/>
    <w:rsid w:val="002C280F"/>
    <w:rsid w:val="002D5426"/>
    <w:rsid w:val="002D59A8"/>
    <w:rsid w:val="002E3C27"/>
    <w:rsid w:val="002F5214"/>
    <w:rsid w:val="003227F2"/>
    <w:rsid w:val="00335F10"/>
    <w:rsid w:val="003561D4"/>
    <w:rsid w:val="00365DE4"/>
    <w:rsid w:val="0036762A"/>
    <w:rsid w:val="00370997"/>
    <w:rsid w:val="00383BE3"/>
    <w:rsid w:val="003A47DC"/>
    <w:rsid w:val="003B6445"/>
    <w:rsid w:val="003C2563"/>
    <w:rsid w:val="003D3555"/>
    <w:rsid w:val="003E0C17"/>
    <w:rsid w:val="003F0465"/>
    <w:rsid w:val="003F7D9C"/>
    <w:rsid w:val="00401F5A"/>
    <w:rsid w:val="00403578"/>
    <w:rsid w:val="00422A8B"/>
    <w:rsid w:val="00444A1C"/>
    <w:rsid w:val="00461F17"/>
    <w:rsid w:val="004667B5"/>
    <w:rsid w:val="00467ECB"/>
    <w:rsid w:val="004744FC"/>
    <w:rsid w:val="004748C7"/>
    <w:rsid w:val="00481DF8"/>
    <w:rsid w:val="00490CB3"/>
    <w:rsid w:val="00491B51"/>
    <w:rsid w:val="00494A3D"/>
    <w:rsid w:val="005168AB"/>
    <w:rsid w:val="005368A8"/>
    <w:rsid w:val="00563EB6"/>
    <w:rsid w:val="005A01C1"/>
    <w:rsid w:val="005B5B49"/>
    <w:rsid w:val="005B7431"/>
    <w:rsid w:val="005E4D81"/>
    <w:rsid w:val="00603F7D"/>
    <w:rsid w:val="00605808"/>
    <w:rsid w:val="00616F26"/>
    <w:rsid w:val="0062552F"/>
    <w:rsid w:val="00630A27"/>
    <w:rsid w:val="00634A72"/>
    <w:rsid w:val="006558BE"/>
    <w:rsid w:val="0066281F"/>
    <w:rsid w:val="00686491"/>
    <w:rsid w:val="006B7C7D"/>
    <w:rsid w:val="006C6EA4"/>
    <w:rsid w:val="006D464B"/>
    <w:rsid w:val="006D5242"/>
    <w:rsid w:val="006E0C2B"/>
    <w:rsid w:val="006E6690"/>
    <w:rsid w:val="00702B4B"/>
    <w:rsid w:val="007128D4"/>
    <w:rsid w:val="00731F4F"/>
    <w:rsid w:val="00736AE8"/>
    <w:rsid w:val="00741BBA"/>
    <w:rsid w:val="00741C9C"/>
    <w:rsid w:val="00744625"/>
    <w:rsid w:val="00752FC8"/>
    <w:rsid w:val="0077345B"/>
    <w:rsid w:val="007774BE"/>
    <w:rsid w:val="007831FF"/>
    <w:rsid w:val="00783DB7"/>
    <w:rsid w:val="00787FA8"/>
    <w:rsid w:val="007A10A3"/>
    <w:rsid w:val="007A2E9A"/>
    <w:rsid w:val="007A30BC"/>
    <w:rsid w:val="00804DBD"/>
    <w:rsid w:val="00811A22"/>
    <w:rsid w:val="00821559"/>
    <w:rsid w:val="00822CF4"/>
    <w:rsid w:val="008367D0"/>
    <w:rsid w:val="00860E03"/>
    <w:rsid w:val="00860EB3"/>
    <w:rsid w:val="0089574C"/>
    <w:rsid w:val="00897CF5"/>
    <w:rsid w:val="008C2534"/>
    <w:rsid w:val="008D1E99"/>
    <w:rsid w:val="008D7698"/>
    <w:rsid w:val="008E1555"/>
    <w:rsid w:val="008F6DD5"/>
    <w:rsid w:val="00947A96"/>
    <w:rsid w:val="009523BF"/>
    <w:rsid w:val="00991250"/>
    <w:rsid w:val="009A265A"/>
    <w:rsid w:val="009F16A5"/>
    <w:rsid w:val="00A06AB9"/>
    <w:rsid w:val="00A52094"/>
    <w:rsid w:val="00A6519E"/>
    <w:rsid w:val="00A720BD"/>
    <w:rsid w:val="00A73469"/>
    <w:rsid w:val="00A75B6C"/>
    <w:rsid w:val="00A961C7"/>
    <w:rsid w:val="00A973B4"/>
    <w:rsid w:val="00AA66CF"/>
    <w:rsid w:val="00AA7056"/>
    <w:rsid w:val="00AE752A"/>
    <w:rsid w:val="00AF0248"/>
    <w:rsid w:val="00AF624F"/>
    <w:rsid w:val="00B00C60"/>
    <w:rsid w:val="00B12B98"/>
    <w:rsid w:val="00B1744B"/>
    <w:rsid w:val="00B32AEB"/>
    <w:rsid w:val="00B54518"/>
    <w:rsid w:val="00B629BE"/>
    <w:rsid w:val="00B629FE"/>
    <w:rsid w:val="00B82B67"/>
    <w:rsid w:val="00B96A36"/>
    <w:rsid w:val="00BA5987"/>
    <w:rsid w:val="00BA5C64"/>
    <w:rsid w:val="00BB1E63"/>
    <w:rsid w:val="00BC4B9B"/>
    <w:rsid w:val="00BD5328"/>
    <w:rsid w:val="00BD7346"/>
    <w:rsid w:val="00C2317E"/>
    <w:rsid w:val="00C461E3"/>
    <w:rsid w:val="00C53556"/>
    <w:rsid w:val="00C5470E"/>
    <w:rsid w:val="00C82C9A"/>
    <w:rsid w:val="00C860B1"/>
    <w:rsid w:val="00C87E56"/>
    <w:rsid w:val="00C94A0D"/>
    <w:rsid w:val="00CA156C"/>
    <w:rsid w:val="00CA2AFE"/>
    <w:rsid w:val="00CB113B"/>
    <w:rsid w:val="00CB41E9"/>
    <w:rsid w:val="00CD1324"/>
    <w:rsid w:val="00D03DAB"/>
    <w:rsid w:val="00D12177"/>
    <w:rsid w:val="00D23168"/>
    <w:rsid w:val="00D36B3F"/>
    <w:rsid w:val="00D46CC6"/>
    <w:rsid w:val="00D5619C"/>
    <w:rsid w:val="00D650A2"/>
    <w:rsid w:val="00D750BA"/>
    <w:rsid w:val="00D83CA5"/>
    <w:rsid w:val="00DA1061"/>
    <w:rsid w:val="00DA4A60"/>
    <w:rsid w:val="00DB3CC0"/>
    <w:rsid w:val="00DD766D"/>
    <w:rsid w:val="00DE1647"/>
    <w:rsid w:val="00DE46CA"/>
    <w:rsid w:val="00DF0D5A"/>
    <w:rsid w:val="00DF1861"/>
    <w:rsid w:val="00E0394A"/>
    <w:rsid w:val="00E05C5B"/>
    <w:rsid w:val="00E14228"/>
    <w:rsid w:val="00E30409"/>
    <w:rsid w:val="00E61202"/>
    <w:rsid w:val="00E71E2E"/>
    <w:rsid w:val="00E73FDC"/>
    <w:rsid w:val="00E92E04"/>
    <w:rsid w:val="00ED01E9"/>
    <w:rsid w:val="00EE372C"/>
    <w:rsid w:val="00EE7F45"/>
    <w:rsid w:val="00F0033B"/>
    <w:rsid w:val="00F00D78"/>
    <w:rsid w:val="00F03309"/>
    <w:rsid w:val="00F22FE6"/>
    <w:rsid w:val="00F23858"/>
    <w:rsid w:val="00F308BD"/>
    <w:rsid w:val="00F31FE6"/>
    <w:rsid w:val="00F3240A"/>
    <w:rsid w:val="00F457A7"/>
    <w:rsid w:val="00F51E53"/>
    <w:rsid w:val="00F6720F"/>
    <w:rsid w:val="00F86026"/>
    <w:rsid w:val="00FA296D"/>
    <w:rsid w:val="00FB16E5"/>
    <w:rsid w:val="00FB3E2F"/>
    <w:rsid w:val="00FC088D"/>
    <w:rsid w:val="00FC7D6C"/>
    <w:rsid w:val="00FD13BB"/>
    <w:rsid w:val="00FE57B2"/>
    <w:rsid w:val="00FE61DF"/>
    <w:rsid w:val="00FF5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0838"/>
  <w15:docId w15:val="{6042C703-ABDB-47EE-8172-7D48F312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D7698"/>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47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60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4.xml><?xml version="1.0" encoding="utf-8"?>
<ds:datastoreItem xmlns:ds="http://schemas.openxmlformats.org/officeDocument/2006/customXml" ds:itemID="{F9C2BD1E-44A4-4068-BA9E-AB490A39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8611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Hartinger, Maria-Anna</cp:lastModifiedBy>
  <cp:revision>2</cp:revision>
  <dcterms:created xsi:type="dcterms:W3CDTF">2023-09-30T19:03:00Z</dcterms:created>
  <dcterms:modified xsi:type="dcterms:W3CDTF">2023-09-30T19:03:00Z</dcterms:modified>
</cp:coreProperties>
</file>